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4"/>
        <w:rPr>
          <w:b w:val="0"/>
          <w:caps/>
          <w:sz w:val="36"/>
          <w:szCs w:val="36"/>
          <w:lang w:val="sv-SE"/>
        </w:rPr>
      </w:pPr>
      <w:r>
        <w:rPr>
          <w:b w:val="0"/>
          <w:sz w:val="36"/>
          <w:szCs w:val="36"/>
          <w:lang w:val="sv-SE"/>
        </w:rPr>
        <w:t>Penerapan Blockchain pada Transaksi Jual Beli dan Kepemilikan Tanah di Indonesia</w:t>
      </w:r>
    </w:p>
    <w:p>
      <w:pPr>
        <w:jc w:val="center"/>
        <w:rPr>
          <w:b/>
          <w:bCs/>
          <w:sz w:val="22"/>
          <w:szCs w:val="22"/>
          <w:lang w:val="sv-SE"/>
        </w:rPr>
      </w:pPr>
    </w:p>
    <w:p>
      <w:pPr>
        <w:jc w:val="center"/>
        <w:rPr>
          <w:b/>
          <w:bCs/>
          <w:sz w:val="22"/>
          <w:szCs w:val="22"/>
          <w:lang w:val="sv-SE"/>
        </w:rPr>
      </w:pPr>
    </w:p>
    <w:p>
      <w:pPr>
        <w:jc w:val="center"/>
        <w:rPr>
          <w:rFonts w:eastAsia="DengXian"/>
          <w:b/>
          <w:bCs/>
          <w:sz w:val="24"/>
          <w:szCs w:val="22"/>
          <w:vertAlign w:val="superscript"/>
          <w:lang w:val="sv-SE" w:eastAsia="zh-CN"/>
        </w:rPr>
      </w:pPr>
      <w:r>
        <w:rPr>
          <w:b/>
          <w:sz w:val="22"/>
          <w:lang w:val="sv-SE"/>
        </w:rPr>
        <w:t>Faris Humam</w:t>
      </w:r>
      <w:r>
        <w:rPr>
          <w:b/>
          <w:sz w:val="22"/>
          <w:vertAlign w:val="superscript"/>
          <w:lang w:val="id-ID"/>
        </w:rPr>
        <w:t>1</w:t>
      </w:r>
      <w:r>
        <w:rPr>
          <w:b/>
          <w:sz w:val="22"/>
          <w:lang w:val="sv-SE"/>
        </w:rPr>
        <w:t>, Muhammad Agus Triawan</w:t>
      </w:r>
      <w:r>
        <w:rPr>
          <w:b/>
          <w:sz w:val="22"/>
          <w:vertAlign w:val="superscript"/>
          <w:lang w:val="sv-SE"/>
        </w:rPr>
        <w:t>2</w:t>
      </w:r>
      <w:r>
        <w:rPr>
          <w:b/>
          <w:sz w:val="22"/>
          <w:lang w:val="sv-SE"/>
        </w:rPr>
        <w:t>, Husnawati</w:t>
      </w:r>
      <w:r>
        <w:rPr>
          <w:b/>
          <w:sz w:val="22"/>
          <w:vertAlign w:val="superscript"/>
          <w:lang w:val="sv-SE"/>
        </w:rPr>
        <w:t>3</w:t>
      </w:r>
    </w:p>
    <w:p>
      <w:pPr>
        <w:jc w:val="center"/>
        <w:rPr>
          <w:sz w:val="22"/>
          <w:lang w:val="id-ID"/>
        </w:rPr>
      </w:pPr>
      <w:r>
        <w:rPr>
          <w:sz w:val="22"/>
          <w:lang w:val="id-ID"/>
        </w:rPr>
        <w:t>Jurusan Teknik Komputer, Politeknik Negeri Sriwijaya</w:t>
      </w:r>
    </w:p>
    <w:p>
      <w:pPr>
        <w:spacing w:after="60"/>
        <w:jc w:val="center"/>
        <w:rPr>
          <w:sz w:val="24"/>
          <w:szCs w:val="22"/>
          <w:lang w:val="sv-SE"/>
        </w:rPr>
      </w:pPr>
      <w:r>
        <w:rPr>
          <w:sz w:val="22"/>
          <w:lang w:val="id-ID"/>
        </w:rPr>
        <w:t>Jln. Srijaya Negara Bukit Besar Palembang</w:t>
      </w:r>
      <w:r>
        <w:rPr>
          <w:sz w:val="22"/>
          <w:lang w:val="sv-SE"/>
        </w:rPr>
        <w:t>, Sumatera Selatan 30139</w:t>
      </w:r>
    </w:p>
    <w:p>
      <w:pPr>
        <w:jc w:val="center"/>
        <w:rPr>
          <w:sz w:val="22"/>
          <w:szCs w:val="22"/>
        </w:rPr>
      </w:pPr>
      <w:r>
        <w:rPr>
          <w:sz w:val="22"/>
          <w:szCs w:val="22"/>
          <w:lang w:val="id-ID"/>
        </w:rPr>
        <w:t>e</w:t>
      </w:r>
      <w:r>
        <w:rPr>
          <w:sz w:val="22"/>
          <w:szCs w:val="22"/>
        </w:rPr>
        <w:t>-</w:t>
      </w:r>
      <w:r>
        <w:rPr>
          <w:sz w:val="22"/>
          <w:szCs w:val="22"/>
          <w:lang w:val="id-ID"/>
        </w:rPr>
        <w:t>mail</w:t>
      </w:r>
      <w:r>
        <w:rPr>
          <w:sz w:val="22"/>
          <w:szCs w:val="22"/>
        </w:rPr>
        <w:t xml:space="preserve">: </w:t>
      </w:r>
      <w:r>
        <w:fldChar w:fldCharType="begin"/>
      </w:r>
      <w:r>
        <w:instrText xml:space="preserve"> HYPERLINK "mailto:1faris.humam@polsri.ac.id" </w:instrText>
      </w:r>
      <w:r>
        <w:fldChar w:fldCharType="separate"/>
      </w:r>
      <w:r>
        <w:rPr>
          <w:rStyle w:val="26"/>
          <w:b/>
          <w:sz w:val="22"/>
          <w:vertAlign w:val="superscript"/>
          <w:lang w:val="id-ID"/>
        </w:rPr>
        <w:t>1</w:t>
      </w:r>
      <w:r>
        <w:rPr>
          <w:rStyle w:val="26"/>
          <w:sz w:val="22"/>
          <w:szCs w:val="22"/>
        </w:rPr>
        <w:t>faris.humam@polsri.ac.id</w:t>
      </w:r>
      <w:r>
        <w:rPr>
          <w:rStyle w:val="26"/>
          <w:sz w:val="22"/>
          <w:szCs w:val="22"/>
        </w:rPr>
        <w:fldChar w:fldCharType="end"/>
      </w:r>
      <w:r>
        <w:rPr>
          <w:sz w:val="22"/>
          <w:szCs w:val="22"/>
        </w:rPr>
        <w:t xml:space="preserve">, </w:t>
      </w:r>
      <w:r>
        <w:fldChar w:fldCharType="begin"/>
      </w:r>
      <w:r>
        <w:instrText xml:space="preserve"> HYPERLINK "mailto:2matriawan@polsri.ac.id" </w:instrText>
      </w:r>
      <w:r>
        <w:fldChar w:fldCharType="separate"/>
      </w:r>
      <w:r>
        <w:rPr>
          <w:rStyle w:val="26"/>
          <w:b/>
          <w:sz w:val="22"/>
          <w:vertAlign w:val="superscript"/>
          <w:lang w:val="zh-CN"/>
        </w:rPr>
        <w:t>2</w:t>
      </w:r>
      <w:r>
        <w:rPr>
          <w:rStyle w:val="26"/>
          <w:sz w:val="22"/>
          <w:szCs w:val="22"/>
        </w:rPr>
        <w:t>matriawan@polsri.ac.id</w:t>
      </w:r>
      <w:r>
        <w:rPr>
          <w:rStyle w:val="26"/>
          <w:sz w:val="22"/>
          <w:szCs w:val="22"/>
        </w:rPr>
        <w:fldChar w:fldCharType="end"/>
      </w:r>
      <w:r>
        <w:rPr>
          <w:sz w:val="22"/>
          <w:szCs w:val="22"/>
          <w:lang w:val="zh-CN"/>
        </w:rPr>
        <w:t>,</w:t>
      </w:r>
      <w:r>
        <w:rPr>
          <w:sz w:val="22"/>
          <w:szCs w:val="22"/>
        </w:rPr>
        <w:t xml:space="preserve"> </w:t>
      </w:r>
      <w:r>
        <w:fldChar w:fldCharType="begin"/>
      </w:r>
      <w:r>
        <w:instrText xml:space="preserve"> HYPERLINK "mailto:3husnawati@polsri.ac.id" </w:instrText>
      </w:r>
      <w:r>
        <w:fldChar w:fldCharType="separate"/>
      </w:r>
      <w:r>
        <w:rPr>
          <w:rStyle w:val="26"/>
          <w:b/>
          <w:sz w:val="22"/>
          <w:vertAlign w:val="superscript"/>
          <w:lang w:val="zh-CN"/>
        </w:rPr>
        <w:t>3</w:t>
      </w:r>
      <w:r>
        <w:rPr>
          <w:rStyle w:val="26"/>
          <w:sz w:val="22"/>
          <w:szCs w:val="22"/>
        </w:rPr>
        <w:t>husnawati@polsri.ac.id</w:t>
      </w:r>
      <w:r>
        <w:rPr>
          <w:rStyle w:val="26"/>
          <w:sz w:val="22"/>
          <w:szCs w:val="22"/>
        </w:rPr>
        <w:fldChar w:fldCharType="end"/>
      </w:r>
      <w:r>
        <w:rPr>
          <w:sz w:val="22"/>
          <w:szCs w:val="22"/>
        </w:rPr>
        <w:t xml:space="preserve"> </w:t>
      </w:r>
    </w:p>
    <w:p>
      <w:pPr>
        <w:jc w:val="center"/>
        <w:rPr>
          <w:sz w:val="22"/>
          <w:szCs w:val="22"/>
        </w:rPr>
      </w:pPr>
    </w:p>
    <w:p>
      <w:pPr>
        <w:jc w:val="center"/>
        <w:rPr>
          <w:sz w:val="22"/>
          <w:szCs w:val="22"/>
          <w:lang w:val="id-ID"/>
        </w:rPr>
      </w:pPr>
    </w:p>
    <w:p>
      <w:pPr>
        <w:jc w:val="center"/>
        <w:rPr>
          <w:b/>
          <w:sz w:val="22"/>
          <w:szCs w:val="22"/>
          <w:lang w:val="id-ID"/>
        </w:rPr>
      </w:pPr>
      <w:r>
        <w:rPr>
          <w:b/>
          <w:bCs/>
          <w:i/>
          <w:iCs/>
          <w:sz w:val="22"/>
          <w:szCs w:val="22"/>
          <w:lang w:val="id-ID"/>
        </w:rPr>
        <w:t>Abstrak</w:t>
      </w:r>
    </w:p>
    <w:p>
      <w:pPr>
        <w:ind w:firstLine="709"/>
        <w:jc w:val="both"/>
        <w:rPr>
          <w:i/>
          <w:sz w:val="22"/>
          <w:szCs w:val="22"/>
          <w:shd w:val="clear" w:color="auto" w:fill="FFFFFF"/>
          <w:lang w:val="sv-SE"/>
        </w:rPr>
      </w:pPr>
      <w:r>
        <w:rPr>
          <w:rStyle w:val="77"/>
          <w:i/>
          <w:sz w:val="22"/>
          <w:szCs w:val="22"/>
          <w:shd w:val="clear" w:color="auto" w:fill="FFFFFF"/>
          <w:lang w:val="id-ID"/>
        </w:rPr>
        <w:t xml:space="preserve">Blockchain bisa dianggap sebagai sistem pencatatan atau database yang tersebar luas ke jaringan yang terhubung (distributed ledger). Semua anggota di dalam jaringan tersebut akan memiliki akses yang sama, data yang sama, serta mengetahui semua aktifitas resmi yang dilakukan anggota jaringan tersebut. Sehingga jika dihubungkan dengan aktivitas jual beli dan pencatatan kepemilikan tanah, akan dapat bermanfaat untuk meningkatkan kepercayaan antara anggota jaringan atau dalam hal ini para pemilik tanah dan juga warga yang ingin membeli tanah. </w:t>
      </w:r>
      <w:r>
        <w:rPr>
          <w:rStyle w:val="77"/>
          <w:i/>
          <w:sz w:val="22"/>
          <w:szCs w:val="22"/>
          <w:shd w:val="clear" w:color="auto" w:fill="FFFFFF"/>
          <w:lang w:val="sv-SE"/>
        </w:rPr>
        <w:t>Dengan menggunakan sistem blockchain kecurangan-kecurangan yang sering mengakibatkan sengketa tanah tentunya dapat dikurangi atau bahkan dihilangkan. Karena dalam sistem blockchain data yang tercatat juga akan di hash atau dilakukan proses kriptografi sehingga data tersebut berbentuk kode yang akan berubah jika ada perubahan data di dalamnya sekecil apapun. Dengan diterapkannya sistem blockchain ini akan juga dapat menghemat biaya regulasi sehingga prosesnya lebih cepat dan murah jika dibandingkan dengan sistem lama (tanpa blockchain).</w:t>
      </w:r>
    </w:p>
    <w:p>
      <w:pPr>
        <w:rPr>
          <w:i/>
          <w:sz w:val="22"/>
          <w:szCs w:val="22"/>
          <w:lang w:val="sv-SE"/>
        </w:rPr>
      </w:pPr>
    </w:p>
    <w:p>
      <w:pPr>
        <w:rPr>
          <w:i/>
          <w:sz w:val="22"/>
          <w:szCs w:val="22"/>
          <w:lang w:val="zh-CN"/>
        </w:rPr>
      </w:pPr>
      <w:r>
        <w:rPr>
          <w:b/>
          <w:i/>
          <w:iCs/>
          <w:sz w:val="22"/>
          <w:szCs w:val="22"/>
        </w:rPr>
        <w:t>Kata kunci</w:t>
      </w:r>
      <w:r>
        <w:rPr>
          <w:i/>
          <w:sz w:val="22"/>
          <w:szCs w:val="22"/>
        </w:rPr>
        <w:t>—Blockchain</w:t>
      </w:r>
      <w:r>
        <w:rPr>
          <w:i/>
          <w:sz w:val="22"/>
          <w:szCs w:val="22"/>
          <w:lang w:val="id-ID"/>
        </w:rPr>
        <w:t xml:space="preserve">, </w:t>
      </w:r>
      <w:r>
        <w:rPr>
          <w:i/>
          <w:sz w:val="22"/>
          <w:szCs w:val="22"/>
        </w:rPr>
        <w:t>distributed ledger</w:t>
      </w:r>
      <w:r>
        <w:rPr>
          <w:i/>
          <w:sz w:val="22"/>
          <w:szCs w:val="22"/>
          <w:lang w:val="id-ID"/>
        </w:rPr>
        <w:t xml:space="preserve">, </w:t>
      </w:r>
      <w:r>
        <w:rPr>
          <w:i/>
          <w:sz w:val="22"/>
          <w:szCs w:val="22"/>
        </w:rPr>
        <w:t>Jual Beli dan Kepemilikan Tanah</w:t>
      </w:r>
    </w:p>
    <w:p>
      <w:pPr>
        <w:rPr>
          <w:b/>
          <w:bCs/>
          <w:i/>
          <w:iCs/>
          <w:color w:val="000000"/>
          <w:sz w:val="22"/>
          <w:szCs w:val="22"/>
        </w:rPr>
      </w:pPr>
    </w:p>
    <w:p>
      <w:pPr>
        <w:rPr>
          <w:b/>
          <w:bCs/>
          <w:i/>
          <w:iCs/>
          <w:color w:val="000000"/>
          <w:sz w:val="22"/>
          <w:szCs w:val="22"/>
        </w:rPr>
      </w:pPr>
    </w:p>
    <w:p>
      <w:pPr>
        <w:jc w:val="center"/>
        <w:rPr>
          <w:color w:val="000000"/>
          <w:sz w:val="22"/>
          <w:szCs w:val="22"/>
        </w:rPr>
      </w:pPr>
      <w:r>
        <w:rPr>
          <w:b/>
          <w:bCs/>
          <w:i/>
          <w:iCs/>
          <w:color w:val="000000"/>
          <w:sz w:val="22"/>
          <w:szCs w:val="22"/>
        </w:rPr>
        <w:t>Abstract</w:t>
      </w:r>
    </w:p>
    <w:p>
      <w:pPr>
        <w:jc w:val="both"/>
        <w:rPr>
          <w:i/>
          <w:iCs/>
          <w:color w:val="000000"/>
          <w:sz w:val="22"/>
          <w:szCs w:val="22"/>
        </w:rPr>
      </w:pPr>
      <w:r>
        <w:rPr>
          <w:i/>
          <w:iCs/>
          <w:color w:val="000000"/>
          <w:sz w:val="22"/>
          <w:szCs w:val="22"/>
        </w:rPr>
        <w:t> Blockchain can be thought of as a recording system or database that is spread across a network of connected (distributed ledgers). All members in the network will have the same access, the same data, and know all the official activities carried out by members of the network. It is related to buying and selling activities and recording land ownership, it can be useful to increase trust between network members or in this case land owners and also residents who want to buy land. By using the blockchain system, frauds that often result in land disputes can certainly be reduced or even eliminated. Because in the blockchain system the recorded data will also be hashed or a cryptographic process is carried out so that the data is in the form of a code that will change if there is the slightest change in the data in it. With the implementation of this blockchain system, it will also be able to save regulatory costs so that the process is faster and cheaper when compared to the old system (without blockchain).</w:t>
      </w:r>
    </w:p>
    <w:p>
      <w:pPr>
        <w:jc w:val="both"/>
        <w:rPr>
          <w:i/>
          <w:iCs/>
          <w:color w:val="000000"/>
          <w:sz w:val="22"/>
          <w:szCs w:val="22"/>
        </w:rPr>
      </w:pPr>
    </w:p>
    <w:p>
      <w:pPr>
        <w:rPr>
          <w:rStyle w:val="83"/>
          <w:i/>
          <w:sz w:val="22"/>
          <w:szCs w:val="22"/>
        </w:rPr>
      </w:pPr>
      <w:r>
        <w:rPr>
          <w:b/>
          <w:i/>
          <w:iCs/>
          <w:sz w:val="22"/>
          <w:szCs w:val="22"/>
        </w:rPr>
        <w:t>Keywords</w:t>
      </w:r>
      <w:r>
        <w:rPr>
          <w:b/>
          <w:i/>
          <w:sz w:val="22"/>
          <w:szCs w:val="22"/>
        </w:rPr>
        <w:t>—</w:t>
      </w:r>
      <w:r>
        <w:t xml:space="preserve"> </w:t>
      </w:r>
      <w:r>
        <w:rPr>
          <w:i/>
          <w:sz w:val="22"/>
          <w:szCs w:val="22"/>
        </w:rPr>
        <w:t>Blockchain</w:t>
      </w:r>
      <w:r>
        <w:rPr>
          <w:i/>
          <w:sz w:val="22"/>
          <w:szCs w:val="22"/>
          <w:lang w:val="id-ID"/>
        </w:rPr>
        <w:t xml:space="preserve">, </w:t>
      </w:r>
      <w:r>
        <w:rPr>
          <w:i/>
          <w:sz w:val="22"/>
          <w:szCs w:val="22"/>
        </w:rPr>
        <w:t>distributed ledger</w:t>
      </w:r>
      <w:r>
        <w:rPr>
          <w:i/>
          <w:sz w:val="22"/>
          <w:szCs w:val="22"/>
          <w:lang w:val="id-ID"/>
        </w:rPr>
        <w:t xml:space="preserve">, </w:t>
      </w:r>
      <w:r>
        <w:rPr>
          <w:i/>
          <w:sz w:val="22"/>
          <w:szCs w:val="22"/>
        </w:rPr>
        <w:t>Buying and Selling and Land Ownership</w:t>
      </w:r>
    </w:p>
    <w:p>
      <w:pPr>
        <w:rPr>
          <w:rStyle w:val="83"/>
          <w:sz w:val="22"/>
          <w:szCs w:val="22"/>
        </w:rPr>
      </w:pPr>
    </w:p>
    <w:p>
      <w:pPr>
        <w:jc w:val="both"/>
        <w:rPr>
          <w:sz w:val="22"/>
          <w:szCs w:val="22"/>
          <w:lang w:val="id-ID"/>
        </w:rPr>
      </w:pPr>
    </w:p>
    <w:p>
      <w:pPr>
        <w:jc w:val="center"/>
        <w:rPr>
          <w:bCs/>
          <w:sz w:val="22"/>
          <w:szCs w:val="22"/>
        </w:rPr>
      </w:pPr>
      <w:r>
        <w:rPr>
          <w:bCs/>
          <w:sz w:val="22"/>
          <w:szCs w:val="22"/>
        </w:rPr>
        <w:t>1. PENDAHULUAN</w:t>
      </w:r>
    </w:p>
    <w:p>
      <w:pPr>
        <w:jc w:val="center"/>
        <w:rPr>
          <w:bCs/>
          <w:sz w:val="22"/>
          <w:szCs w:val="22"/>
        </w:rPr>
      </w:pPr>
    </w:p>
    <w:p>
      <w:pPr>
        <w:pStyle w:val="61"/>
        <w:keepNext/>
        <w:framePr w:dropCap="drop" w:lines="2" w:h="511" w:hRule="exact" w:wrap="around" w:vAnchor="text" w:hAnchor="text" w:y="-38"/>
        <w:spacing w:line="511" w:lineRule="exact"/>
        <w:ind w:firstLine="0"/>
        <w:rPr>
          <w:smallCaps/>
          <w:position w:val="-4"/>
          <w:sz w:val="60"/>
          <w:szCs w:val="60"/>
        </w:rPr>
      </w:pPr>
      <w:r>
        <w:rPr>
          <w:rFonts w:hint="default"/>
          <w:position w:val="-4"/>
          <w:sz w:val="60"/>
          <w:szCs w:val="60"/>
          <w:lang w:val="en-US"/>
        </w:rPr>
        <w:t xml:space="preserve">     </w:t>
      </w:r>
      <w:bookmarkStart w:id="0" w:name="_GoBack"/>
      <w:bookmarkEnd w:id="0"/>
      <w:r>
        <w:rPr>
          <w:position w:val="-4"/>
          <w:sz w:val="60"/>
          <w:szCs w:val="60"/>
        </w:rPr>
        <w:t>P</w:t>
      </w:r>
    </w:p>
    <w:p>
      <w:pPr>
        <w:jc w:val="both"/>
        <w:rPr>
          <w:sz w:val="22"/>
          <w:szCs w:val="22"/>
          <w:lang w:val="zh-CN"/>
        </w:rPr>
      </w:pPr>
      <w:r>
        <w:rPr>
          <w:sz w:val="22"/>
          <w:szCs w:val="22"/>
          <w:lang w:val="zh-CN"/>
        </w:rPr>
        <w:t>ermasalahan sengketa tanah di Indonesia merupakan permasalahan yang mendapatkan perhatian khusus dan serius dari pemerintah Indonesia. Tercatat di Badilum Mahkamah Agung RI melalui situs resminya, terdapat ribuan kasus sengketa tanah yang masih dalam proses penyelesaian [9]. Masalah ini tentunya muncul karena berbagai faktor, salah satunya tidak adanya surat atau sertifikat resmi yang dimiliki pemilik tanah sehingga sering terjadi tumpang tindih maupun saling klaim tanah antar warga maupun perusahaan. Belum lagi dengan adanya tanah wakaf atau tanah warisan suku yang tidak boleh diperjualbelikan namun disalah gunakan. Selain itu juga ada keengganan masyarakat untuk mengurusi sertifikat tanah mereka karena proses pengurusan yang ribet, lama, dan juga membutuhkan biaya [10].</w:t>
      </w:r>
    </w:p>
    <w:p>
      <w:pPr>
        <w:ind w:firstLine="720"/>
        <w:jc w:val="both"/>
        <w:rPr>
          <w:sz w:val="22"/>
          <w:szCs w:val="22"/>
          <w:lang w:val="zh-CN"/>
        </w:rPr>
      </w:pPr>
      <w:r>
        <w:rPr>
          <w:sz w:val="22"/>
          <w:szCs w:val="22"/>
          <w:lang w:val="zh-CN"/>
        </w:rPr>
        <w:t>Untuk menyelesaikan masalah-masalah tersebut, para pakar pertanahan, pakar hukum, dan juga pakar di bidang Ilmu Teknologi mulai mengusulkan berbagai solusi yang salah satunya adalah dengan menggunakan teknologi blockchain pada setiap proses transaksi jual beli dan kepemilikan tanah [4]. Hal ini juga senada dengan semangat pemerintah untuk segera menuntaskan masalah-masalah ini dan mencarikan solusi yang tepat agar masalah-masalah tersebut tidak terulang lagi di masa mendatang. Melalui instruksi Presiden Republik Indonesia nomor 2 tahun 2018, pemerintah mencanangkan percepatan pendaftaran tanah sistematis lengkap di seluruh wilayah Republik Indonesia sampai tahun 2025 [11]. Menteri ATR/Kepala BPN, bapak Sofyan A. Djalil menyampaikan bahwa “sengketa pertanahan harus segera diselesaikan. Sehingga nantinya untuk target 2025 seluruh bidang tanah terdaftar seluruhnya”. Direktur Landreform, Arif Pasha mengatakan “adanya Reforma Agraria ini karena kebutuhan yang sangat mendesak bagi pertanahan di Indonesia karena konflik dan sengketa pertanahan makin besar. Setiap daerah perlu membentuk Gugus Tugas Reforma Agraria (GTRA) secara berjenjang mulai tingkat nasional, provinsi, kabupaten/kota”[14].</w:t>
      </w:r>
    </w:p>
    <w:p>
      <w:pPr>
        <w:ind w:firstLine="720"/>
        <w:jc w:val="both"/>
        <w:rPr>
          <w:sz w:val="22"/>
          <w:szCs w:val="22"/>
          <w:lang w:val="zh-CN"/>
        </w:rPr>
      </w:pPr>
      <w:r>
        <w:rPr>
          <w:sz w:val="22"/>
          <w:szCs w:val="22"/>
          <w:lang w:val="zh-CN"/>
        </w:rPr>
        <w:t>Dengan urgensi masalah-masalah tersebut pemerintah memang dinilai sangat perlu melakukan Reforma Agraria untuk mengurangi kemiskinan, memperbaiki akses masyarakat kepada sumber-sumber ekonomi terutama tanah, menata ulang ketimpangan penguasaan pemilikan, penggunaan dan pemanfaatan tanah dan sumber-sumber agraria, meningkatkan ketahanan pangan dan energi masyarakat, dan memberikan kepastian hukum atas hak tanah yang dimiliki. Dengan penggunaan teknologi blockchain diharapkan akan dapat mempermudah program pemerintah untuk mencapai target Indonesia bebas dari masalah sengketa tanah di tahun 2025 [14].</w:t>
      </w:r>
    </w:p>
    <w:p>
      <w:pPr>
        <w:jc w:val="both"/>
        <w:rPr>
          <w:sz w:val="22"/>
          <w:szCs w:val="22"/>
          <w:lang w:val="zh-CN"/>
        </w:rPr>
      </w:pPr>
      <w:r>
        <w:rPr>
          <w:sz w:val="22"/>
          <w:szCs w:val="22"/>
          <w:lang w:val="zh-CN"/>
        </w:rPr>
        <w:tab/>
      </w:r>
      <w:r>
        <w:rPr>
          <w:sz w:val="22"/>
          <w:szCs w:val="22"/>
          <w:lang w:val="zh-CN"/>
        </w:rPr>
        <w:t>Blockchain bisa dianggap sebagai sistem pencatatan ataupun database yang tersebar luas ke jaringan yang terhubung, atau juga disebut distributed ledger. Jadi semua anggota di dalam jaringan tersebut akan memiliki akses yang sama, data yang sama, dan akan mengetahui semua aktifitas resmi yang dilakukan anggota jaringan tersebut [1,5]. Sehingga jika dihubungkan dengan aktivitas jual beli dan pencatatan kepemilikan tanah akan dapat bermanfaat untuk meningkatkan kepercayaan antara anggota jaringan atau dalam hal ini para pemilik tanah dan juga warga yang ingin membeli tanah.</w:t>
      </w:r>
    </w:p>
    <w:p>
      <w:pPr>
        <w:ind w:firstLine="709"/>
        <w:jc w:val="both"/>
        <w:rPr>
          <w:sz w:val="22"/>
          <w:szCs w:val="22"/>
          <w:lang w:val="zh-CN"/>
        </w:rPr>
      </w:pPr>
      <w:r>
        <w:rPr>
          <w:sz w:val="22"/>
          <w:szCs w:val="22"/>
          <w:lang w:val="zh-CN"/>
        </w:rPr>
        <w:t xml:space="preserve">Berkaitan dengan teknologi informa tujuan kesehatan, tujuan hukum, dan tujuan pendidikan atau pembelajaran </w:t>
      </w:r>
      <w:r>
        <w:rPr>
          <w:sz w:val="22"/>
          <w:szCs w:val="22"/>
          <w:lang w:val="zh-CN"/>
        </w:rPr>
        <w:fldChar w:fldCharType="begin"/>
      </w:r>
      <w:r>
        <w:rPr>
          <w:sz w:val="22"/>
          <w:szCs w:val="22"/>
          <w:lang w:val="zh-CN"/>
        </w:rPr>
        <w:instrText xml:space="preserve"> CITATION And \l 14345 </w:instrText>
      </w:r>
      <w:r>
        <w:rPr>
          <w:sz w:val="22"/>
          <w:szCs w:val="22"/>
          <w:lang w:val="zh-CN"/>
        </w:rPr>
        <w:fldChar w:fldCharType="separate"/>
      </w:r>
      <w:r>
        <w:rPr>
          <w:sz w:val="22"/>
          <w:szCs w:val="22"/>
          <w:lang w:val="zh-CN"/>
        </w:rPr>
        <w:t>[2]</w:t>
      </w:r>
      <w:r>
        <w:rPr>
          <w:sz w:val="22"/>
          <w:szCs w:val="22"/>
          <w:lang w:val="zh-CN"/>
        </w:rPr>
        <w:fldChar w:fldCharType="end"/>
      </w:r>
      <w:r>
        <w:rPr>
          <w:sz w:val="22"/>
          <w:szCs w:val="22"/>
          <w:lang w:val="zh-CN"/>
        </w:rPr>
        <w:t>. Aplikasi-aplikasi ini sudah terbukti sangat membantu pengguna dalam mendampingi kehidupannya.</w:t>
      </w:r>
    </w:p>
    <w:p>
      <w:pPr>
        <w:ind w:firstLine="709"/>
        <w:jc w:val="both"/>
        <w:rPr>
          <w:rFonts w:eastAsia="DengXian"/>
          <w:sz w:val="22"/>
          <w:szCs w:val="22"/>
          <w:lang w:val="zh-CN" w:eastAsia="zh-CN"/>
        </w:rPr>
      </w:pPr>
      <w:r>
        <w:rPr>
          <w:sz w:val="22"/>
          <w:szCs w:val="22"/>
          <w:lang w:val="zh-CN"/>
        </w:rPr>
        <w:t xml:space="preserve">Khususnya dalam aplikassebagainya </w:t>
      </w:r>
      <w:r>
        <w:rPr>
          <w:sz w:val="22"/>
          <w:szCs w:val="22"/>
          <w:lang w:val="zh-CN"/>
        </w:rPr>
        <w:fldChar w:fldCharType="begin"/>
      </w:r>
      <w:r>
        <w:rPr>
          <w:sz w:val="22"/>
          <w:szCs w:val="22"/>
          <w:lang w:val="zh-CN"/>
        </w:rPr>
        <w:instrText xml:space="preserve"> CITATION DarCT \l 14345 </w:instrText>
      </w:r>
      <w:r>
        <w:rPr>
          <w:sz w:val="22"/>
          <w:szCs w:val="22"/>
          <w:lang w:val="zh-CN"/>
        </w:rPr>
        <w:fldChar w:fldCharType="separate"/>
      </w:r>
      <w:r>
        <w:rPr>
          <w:sz w:val="22"/>
          <w:szCs w:val="22"/>
          <w:lang w:val="zh-CN"/>
        </w:rPr>
        <w:t>[3]</w:t>
      </w:r>
      <w:r>
        <w:rPr>
          <w:sz w:val="22"/>
          <w:szCs w:val="22"/>
          <w:lang w:val="zh-CN"/>
        </w:rPr>
        <w:fldChar w:fldCharType="end"/>
      </w:r>
      <w:r>
        <w:rPr>
          <w:sz w:val="22"/>
          <w:szCs w:val="22"/>
          <w:lang w:val="zh-CN"/>
        </w:rPr>
        <w:t>. Jika berkaitan dengan pelajar, aplikasi pembelajaran ini dapat membantu</w:t>
      </w:r>
      <w:r>
        <w:rPr>
          <w:i/>
          <w:sz w:val="22"/>
          <w:szCs w:val="22"/>
          <w:lang w:val="zh-CN"/>
        </w:rPr>
        <w:t xml:space="preserve"> </w:t>
      </w:r>
      <w:r>
        <w:rPr>
          <w:i/>
          <w:sz w:val="22"/>
          <w:szCs w:val="22"/>
          <w:lang w:val="zh-CN"/>
        </w:rPr>
        <w:fldChar w:fldCharType="begin"/>
      </w:r>
      <w:r>
        <w:rPr>
          <w:i/>
          <w:sz w:val="22"/>
          <w:szCs w:val="22"/>
          <w:lang w:val="zh-CN"/>
        </w:rPr>
        <w:instrText xml:space="preserve"> CITATION Ima19 \l 14345 </w:instrText>
      </w:r>
      <w:r>
        <w:rPr>
          <w:i/>
          <w:sz w:val="22"/>
          <w:szCs w:val="22"/>
          <w:lang w:val="zh-CN"/>
        </w:rPr>
        <w:fldChar w:fldCharType="separate"/>
      </w:r>
      <w:r>
        <w:rPr>
          <w:sz w:val="22"/>
          <w:szCs w:val="22"/>
          <w:lang w:val="zh-CN"/>
        </w:rPr>
        <w:t>[5]</w:t>
      </w:r>
      <w:r>
        <w:rPr>
          <w:i/>
          <w:sz w:val="22"/>
          <w:szCs w:val="22"/>
          <w:lang w:val="zh-CN"/>
        </w:rPr>
        <w:fldChar w:fldCharType="end"/>
      </w:r>
      <w:r>
        <w:rPr>
          <w:sz w:val="22"/>
          <w:szCs w:val="22"/>
          <w:lang w:val="zh-CN"/>
        </w:rPr>
        <w:t>.</w:t>
      </w:r>
    </w:p>
    <w:p>
      <w:pPr>
        <w:jc w:val="both"/>
        <w:rPr>
          <w:rFonts w:eastAsia="DengXian"/>
          <w:sz w:val="22"/>
          <w:szCs w:val="22"/>
          <w:lang w:val="zh-CN" w:eastAsia="zh-CN"/>
        </w:rPr>
      </w:pPr>
    </w:p>
    <w:p>
      <w:pPr>
        <w:jc w:val="both"/>
        <w:rPr>
          <w:rFonts w:eastAsia="DengXian"/>
          <w:sz w:val="22"/>
          <w:szCs w:val="22"/>
          <w:lang w:val="zh-CN" w:eastAsia="zh-CN"/>
        </w:rPr>
      </w:pPr>
    </w:p>
    <w:p>
      <w:pPr>
        <w:jc w:val="center"/>
        <w:rPr>
          <w:bCs/>
          <w:sz w:val="22"/>
          <w:szCs w:val="22"/>
          <w:lang w:val="sv-SE"/>
        </w:rPr>
      </w:pPr>
      <w:r>
        <w:rPr>
          <w:bCs/>
          <w:sz w:val="22"/>
          <w:szCs w:val="22"/>
          <w:lang w:val="id-ID"/>
        </w:rPr>
        <w:t xml:space="preserve">2. </w:t>
      </w:r>
      <w:r>
        <w:rPr>
          <w:bCs/>
          <w:sz w:val="22"/>
          <w:szCs w:val="22"/>
          <w:lang w:val="sv-SE"/>
        </w:rPr>
        <w:t>PERMASALAHAN, RESIKO, DAN SOLUSI</w:t>
      </w:r>
    </w:p>
    <w:p>
      <w:pPr>
        <w:jc w:val="both"/>
        <w:rPr>
          <w:rFonts w:eastAsia="DengXian"/>
          <w:sz w:val="22"/>
          <w:szCs w:val="22"/>
          <w:lang w:val="sv-SE" w:eastAsia="zh-CN"/>
        </w:rPr>
      </w:pPr>
    </w:p>
    <w:p>
      <w:pPr>
        <w:jc w:val="both"/>
        <w:rPr>
          <w:rFonts w:eastAsia="DengXian"/>
          <w:sz w:val="22"/>
          <w:szCs w:val="22"/>
          <w:lang w:val="sv-SE" w:eastAsia="zh-CN"/>
        </w:rPr>
      </w:pPr>
      <w:r>
        <w:rPr>
          <w:rFonts w:eastAsia="DengXian"/>
          <w:sz w:val="22"/>
          <w:szCs w:val="22"/>
          <w:lang w:val="sv-SE" w:eastAsia="zh-CN"/>
        </w:rPr>
        <w:tab/>
      </w:r>
      <w:r>
        <w:rPr>
          <w:rFonts w:eastAsia="DengXian"/>
          <w:sz w:val="22"/>
          <w:szCs w:val="22"/>
          <w:lang w:val="sv-SE" w:eastAsia="zh-CN"/>
        </w:rPr>
        <w:t xml:space="preserve">Dengan menggunakan sistem blockchain kecurangan-kecurangan yang sering mengakibatkan sengketa tanah tentunya dapat dikurangi atau bahkan dihilangkan. Karena dalam sistem blockchain data yang tercatat juga akan di </w:t>
      </w:r>
      <w:r>
        <w:rPr>
          <w:rFonts w:eastAsia="DengXian"/>
          <w:i/>
          <w:iCs/>
          <w:sz w:val="22"/>
          <w:szCs w:val="22"/>
          <w:lang w:val="sv-SE" w:eastAsia="zh-CN"/>
        </w:rPr>
        <w:t>hash</w:t>
      </w:r>
      <w:r>
        <w:rPr>
          <w:rFonts w:eastAsia="DengXian"/>
          <w:sz w:val="22"/>
          <w:szCs w:val="22"/>
          <w:lang w:val="sv-SE" w:eastAsia="zh-CN"/>
        </w:rPr>
        <w:t xml:space="preserve"> atau dilakukan proses kriptografi sehingga data tersebut berbentuk kode yang akan berubah jika ada perubahan data di dalamnya sekecil apapun [6,8,12]. Semua data transaksi yang tercatat akan diolah dan dimasukkan ke dalam block yang saling terhubung seperti pada gambar ilustrasi 1.</w:t>
      </w:r>
    </w:p>
    <w:p>
      <w:pPr>
        <w:jc w:val="both"/>
        <w:rPr>
          <w:rFonts w:eastAsia="DengXian"/>
          <w:sz w:val="22"/>
          <w:szCs w:val="22"/>
          <w:lang w:val="zh-CN" w:eastAsia="zh-CN"/>
        </w:rPr>
      </w:pPr>
      <w:r>
        <w:rPr>
          <w:rFonts w:eastAsia="DengXian"/>
          <w:sz w:val="22"/>
          <w:szCs w:val="22"/>
          <w:lang w:val="zh-CN" w:eastAsia="zh-CN"/>
        </w:rPr>
        <w:drawing>
          <wp:inline distT="0" distB="0" distL="0" distR="0">
            <wp:extent cx="5387975" cy="2917190"/>
            <wp:effectExtent l="0" t="0" r="317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402721" cy="2925376"/>
                    </a:xfrm>
                    <a:prstGeom prst="rect">
                      <a:avLst/>
                    </a:prstGeom>
                    <a:noFill/>
                    <a:ln>
                      <a:noFill/>
                    </a:ln>
                  </pic:spPr>
                </pic:pic>
              </a:graphicData>
            </a:graphic>
          </wp:inline>
        </w:drawing>
      </w:r>
    </w:p>
    <w:p>
      <w:pPr>
        <w:jc w:val="both"/>
        <w:rPr>
          <w:rFonts w:eastAsia="DengXian"/>
          <w:sz w:val="22"/>
          <w:szCs w:val="22"/>
          <w:lang w:val="zh-CN" w:eastAsia="zh-CN"/>
        </w:rPr>
      </w:pPr>
    </w:p>
    <w:p>
      <w:pPr>
        <w:jc w:val="center"/>
        <w:rPr>
          <w:rFonts w:eastAsia="DengXian"/>
          <w:sz w:val="22"/>
          <w:szCs w:val="22"/>
          <w:lang w:val="sv-SE" w:eastAsia="zh-CN"/>
        </w:rPr>
      </w:pPr>
      <w:r>
        <w:rPr>
          <w:rFonts w:eastAsia="DengXian"/>
          <w:sz w:val="22"/>
          <w:szCs w:val="22"/>
          <w:lang w:val="sv-SE" w:eastAsia="zh-CN"/>
        </w:rPr>
        <w:t>Gambar 1. Data transaksi yang dimasukkan dalam blockchain setelah di hash</w:t>
      </w:r>
    </w:p>
    <w:p>
      <w:pPr>
        <w:jc w:val="both"/>
        <w:rPr>
          <w:rFonts w:eastAsia="DengXian"/>
          <w:sz w:val="22"/>
          <w:szCs w:val="22"/>
          <w:lang w:val="sv-SE" w:eastAsia="zh-CN"/>
        </w:rPr>
      </w:pPr>
    </w:p>
    <w:p>
      <w:pPr>
        <w:ind w:firstLine="720"/>
        <w:jc w:val="both"/>
        <w:rPr>
          <w:rFonts w:eastAsia="DengXian"/>
          <w:sz w:val="22"/>
          <w:szCs w:val="22"/>
          <w:lang w:val="sv-SE" w:eastAsia="zh-CN"/>
        </w:rPr>
      </w:pPr>
      <w:r>
        <w:rPr>
          <w:rFonts w:eastAsia="DengXian"/>
          <w:sz w:val="22"/>
          <w:szCs w:val="22"/>
          <w:lang w:val="sv-SE" w:eastAsia="zh-CN"/>
        </w:rPr>
        <w:t xml:space="preserve">Pada Gambar 1, terlihat bahwa setiap data dipasangkan dengan data yang lain sehingga data hash nya membentuk data hash lain dan disusun seperti pohon yang disebut </w:t>
      </w:r>
      <w:r>
        <w:rPr>
          <w:rFonts w:eastAsia="DengXian"/>
          <w:i/>
          <w:iCs/>
          <w:sz w:val="22"/>
          <w:szCs w:val="22"/>
          <w:lang w:val="sv-SE" w:eastAsia="zh-CN"/>
        </w:rPr>
        <w:t>merkle tree</w:t>
      </w:r>
      <w:r>
        <w:rPr>
          <w:rFonts w:eastAsia="DengXian"/>
          <w:sz w:val="22"/>
          <w:szCs w:val="22"/>
          <w:lang w:val="sv-SE" w:eastAsia="zh-CN"/>
        </w:rPr>
        <w:t>. Jadi satu saja data dibawah dirubah maka akan berpengaruh terhadap data yang paling atas. Selain itu juga data yang tersimpan ini juga akan disebarkan dan dapat diakses dan disimpan oleh setiap anggota dalam hal ini pihak pemerintah dan warga.</w:t>
      </w:r>
    </w:p>
    <w:p>
      <w:pPr>
        <w:jc w:val="both"/>
        <w:rPr>
          <w:rFonts w:eastAsia="DengXian"/>
          <w:sz w:val="22"/>
          <w:szCs w:val="22"/>
          <w:lang w:val="zh-CN" w:eastAsia="zh-CN"/>
        </w:rPr>
      </w:pPr>
    </w:p>
    <w:p>
      <w:pPr>
        <w:jc w:val="both"/>
        <w:rPr>
          <w:rFonts w:eastAsia="DengXian"/>
          <w:sz w:val="22"/>
          <w:szCs w:val="22"/>
          <w:lang w:val="zh-CN" w:eastAsia="zh-CN"/>
        </w:rPr>
      </w:pPr>
    </w:p>
    <w:p>
      <w:pPr>
        <w:jc w:val="center"/>
        <w:rPr>
          <w:bCs/>
          <w:sz w:val="22"/>
          <w:szCs w:val="22"/>
          <w:lang w:val="sv-SE"/>
        </w:rPr>
      </w:pPr>
      <w:r>
        <w:rPr>
          <w:bCs/>
          <w:sz w:val="22"/>
          <w:szCs w:val="22"/>
          <w:lang w:val="sv-SE"/>
        </w:rPr>
        <w:t>3</w:t>
      </w:r>
      <w:r>
        <w:rPr>
          <w:bCs/>
          <w:sz w:val="22"/>
          <w:szCs w:val="22"/>
          <w:lang w:val="id-ID"/>
        </w:rPr>
        <w:t xml:space="preserve">. </w:t>
      </w:r>
      <w:r>
        <w:rPr>
          <w:bCs/>
          <w:sz w:val="22"/>
          <w:szCs w:val="22"/>
          <w:lang w:val="sv-SE"/>
        </w:rPr>
        <w:t>MODEL BLOCKCHAIN</w:t>
      </w:r>
    </w:p>
    <w:p>
      <w:pPr>
        <w:jc w:val="center"/>
        <w:rPr>
          <w:bCs/>
          <w:sz w:val="22"/>
          <w:szCs w:val="22"/>
          <w:lang w:val="sv-SE"/>
        </w:rPr>
      </w:pPr>
    </w:p>
    <w:p>
      <w:pPr>
        <w:ind w:firstLine="720"/>
        <w:jc w:val="both"/>
        <w:rPr>
          <w:rFonts w:eastAsia="DengXian"/>
          <w:sz w:val="22"/>
          <w:szCs w:val="22"/>
          <w:lang w:val="zh-CN" w:eastAsia="zh-CN"/>
        </w:rPr>
      </w:pPr>
      <w:r>
        <w:rPr>
          <w:rFonts w:eastAsia="DengXian"/>
          <w:sz w:val="22"/>
          <w:szCs w:val="22"/>
          <w:lang w:val="sv-SE" w:eastAsia="zh-CN"/>
        </w:rPr>
        <w:t xml:space="preserve">Model blockchain yang diusulkan untuk menyelesaikan masalah tanah ini adalah dengan tipe publik, kemudian tidak perlu adanya fee dari proses mining [3,13]. Pihak yang akan membantu proses jual beli dan pencatatan tanah akan dibantu oleh pihak berwenang dalam hal ini pemerintah yang diwakili Badan Pertanahan Nasional (BPN). </w:t>
      </w:r>
      <w:r>
        <w:rPr>
          <w:rFonts w:eastAsia="DengXian"/>
          <w:sz w:val="22"/>
          <w:szCs w:val="22"/>
          <w:lang w:val="zh-CN" w:eastAsia="zh-CN"/>
        </w:rPr>
        <w:t>Adapun proses transaksi dapat dilihat pada Gambar 2.</w:t>
      </w:r>
    </w:p>
    <w:p>
      <w:pPr>
        <w:jc w:val="both"/>
        <w:rPr>
          <w:rFonts w:eastAsia="DengXian"/>
          <w:sz w:val="22"/>
          <w:szCs w:val="22"/>
          <w:lang w:val="zh-CN" w:eastAsia="zh-CN"/>
        </w:rPr>
      </w:pPr>
    </w:p>
    <w:p>
      <w:pPr>
        <w:jc w:val="both"/>
        <w:rPr>
          <w:rFonts w:eastAsia="DengXian"/>
          <w:sz w:val="22"/>
          <w:szCs w:val="22"/>
          <w:lang w:val="zh-CN" w:eastAsia="zh-CN"/>
        </w:rPr>
      </w:pPr>
      <w:r>
        <w:rPr>
          <w:sz w:val="24"/>
          <w:szCs w:val="24"/>
        </w:rPr>
        <mc:AlternateContent>
          <mc:Choice Requires="wpg">
            <w:drawing>
              <wp:inline distT="114300" distB="114300" distL="114300" distR="114300">
                <wp:extent cx="4953635" cy="1999615"/>
                <wp:effectExtent l="0" t="0" r="18415" b="19685"/>
                <wp:docPr id="8" name="Group 8"/>
                <wp:cNvGraphicFramePr/>
                <a:graphic xmlns:a="http://schemas.openxmlformats.org/drawingml/2006/main">
                  <a:graphicData uri="http://schemas.microsoft.com/office/word/2010/wordprocessingGroup">
                    <wpg:wgp>
                      <wpg:cNvGrpSpPr/>
                      <wpg:grpSpPr>
                        <a:xfrm>
                          <a:off x="0" y="0"/>
                          <a:ext cx="4953788" cy="1999624"/>
                          <a:chOff x="940165" y="670410"/>
                          <a:chExt cx="5210963" cy="2084912"/>
                        </a:xfrm>
                      </wpg:grpSpPr>
                      <wps:wsp>
                        <wps:cNvPr id="9" name="Rectangle 9"/>
                        <wps:cNvSpPr/>
                        <wps:spPr>
                          <a:xfrm>
                            <a:off x="940165" y="670410"/>
                            <a:ext cx="1343100" cy="946553"/>
                          </a:xfrm>
                          <a:prstGeom prst="rect">
                            <a:avLst/>
                          </a:prstGeom>
                          <a:solidFill>
                            <a:srgbClr val="CFE2F3"/>
                          </a:solidFill>
                          <a:ln w="9525" cap="flat" cmpd="sng">
                            <a:solidFill>
                              <a:srgbClr val="000000"/>
                            </a:solidFill>
                            <a:prstDash val="solid"/>
                            <a:round/>
                            <a:headEnd type="none" w="sm" len="sm"/>
                            <a:tailEnd type="none" w="sm" len="sm"/>
                          </a:ln>
                        </wps:spPr>
                        <wps:txbx>
                          <w:txbxContent>
                            <w:p>
                              <w:pPr>
                                <w:rPr>
                                  <w:lang w:val="sv-SE"/>
                                </w:rPr>
                              </w:pPr>
                              <w:r>
                                <w:rPr>
                                  <w:rFonts w:ascii="Arial" w:hAnsi="Arial" w:eastAsia="Arial" w:cs="Arial"/>
                                  <w:color w:val="000000"/>
                                  <w:lang w:val="sv-SE"/>
                                </w:rPr>
                                <w:t>Si A mengecek keaslian tanah kepunyaan B dari catatan transaksi dalam block</w:t>
                              </w:r>
                            </w:p>
                          </w:txbxContent>
                        </wps:txbx>
                        <wps:bodyPr spcFirstLastPara="1" wrap="square" lIns="91425" tIns="91425" rIns="91425" bIns="91425" anchor="ctr" anchorCtr="0">
                          <a:noAutofit/>
                        </wps:bodyPr>
                      </wps:wsp>
                      <wps:wsp>
                        <wps:cNvPr id="10" name="Rectangle 10"/>
                        <wps:cNvSpPr/>
                        <wps:spPr>
                          <a:xfrm>
                            <a:off x="2543717" y="677253"/>
                            <a:ext cx="1844933" cy="939488"/>
                          </a:xfrm>
                          <a:prstGeom prst="rect">
                            <a:avLst/>
                          </a:prstGeom>
                          <a:solidFill>
                            <a:srgbClr val="CFE2F3"/>
                          </a:solidFill>
                          <a:ln w="9525" cap="flat" cmpd="sng">
                            <a:solidFill>
                              <a:srgbClr val="000000"/>
                            </a:solidFill>
                            <a:prstDash val="solid"/>
                            <a:round/>
                            <a:headEnd type="none" w="sm" len="sm"/>
                            <a:tailEnd type="none" w="sm" len="sm"/>
                          </a:ln>
                        </wps:spPr>
                        <wps:txbx>
                          <w:txbxContent>
                            <w:p>
                              <w:r>
                                <w:rPr>
                                  <w:rFonts w:ascii="Arial" w:hAnsi="Arial" w:eastAsia="Arial" w:cs="Arial"/>
                                  <w:color w:val="000000"/>
                                </w:rPr>
                                <w:t>A dan B menandatangani persetujuan jual beli dengan key/sign kepunyaan masing-masing</w:t>
                              </w:r>
                            </w:p>
                          </w:txbxContent>
                        </wps:txbx>
                        <wps:bodyPr spcFirstLastPara="1" wrap="square" lIns="91425" tIns="91425" rIns="91425" bIns="91425" anchor="ctr" anchorCtr="0">
                          <a:noAutofit/>
                        </wps:bodyPr>
                      </wps:wsp>
                      <wps:wsp>
                        <wps:cNvPr id="11" name="Rectangle 11"/>
                        <wps:cNvSpPr/>
                        <wps:spPr>
                          <a:xfrm>
                            <a:off x="4769028" y="690944"/>
                            <a:ext cx="1382100" cy="926018"/>
                          </a:xfrm>
                          <a:prstGeom prst="rect">
                            <a:avLst/>
                          </a:prstGeom>
                          <a:solidFill>
                            <a:srgbClr val="CFE2F3"/>
                          </a:solidFill>
                          <a:ln w="9525" cap="flat" cmpd="sng">
                            <a:solidFill>
                              <a:srgbClr val="000000"/>
                            </a:solidFill>
                            <a:prstDash val="solid"/>
                            <a:round/>
                            <a:headEnd type="none" w="sm" len="sm"/>
                            <a:tailEnd type="none" w="sm" len="sm"/>
                          </a:ln>
                        </wps:spPr>
                        <wps:txbx>
                          <w:txbxContent>
                            <w:p>
                              <w:pPr>
                                <w:rPr>
                                  <w:sz w:val="18"/>
                                  <w:szCs w:val="18"/>
                                  <w:lang w:val="sv-SE"/>
                                </w:rPr>
                              </w:pPr>
                              <w:r>
                                <w:rPr>
                                  <w:rFonts w:ascii="Arial" w:hAnsi="Arial" w:eastAsia="Arial" w:cs="Arial"/>
                                  <w:color w:val="000000"/>
                                  <w:szCs w:val="18"/>
                                  <w:lang w:val="sv-SE"/>
                                </w:rPr>
                                <w:t>Data transaksi kemudian dilaporkan untuk diverifikasi</w:t>
                              </w:r>
                            </w:p>
                          </w:txbxContent>
                        </wps:txbx>
                        <wps:bodyPr spcFirstLastPara="1" wrap="square" lIns="91425" tIns="91425" rIns="91425" bIns="91425" anchor="ctr" anchorCtr="0">
                          <a:noAutofit/>
                        </wps:bodyPr>
                      </wps:wsp>
                      <wps:wsp>
                        <wps:cNvPr id="12" name="Rectangle 12"/>
                        <wps:cNvSpPr/>
                        <wps:spPr>
                          <a:xfrm>
                            <a:off x="4388331" y="1902836"/>
                            <a:ext cx="1761494" cy="852476"/>
                          </a:xfrm>
                          <a:prstGeom prst="rect">
                            <a:avLst/>
                          </a:prstGeom>
                          <a:solidFill>
                            <a:srgbClr val="CFE2F3"/>
                          </a:solidFill>
                          <a:ln w="9525" cap="flat" cmpd="sng">
                            <a:solidFill>
                              <a:srgbClr val="000000"/>
                            </a:solidFill>
                            <a:prstDash val="solid"/>
                            <a:round/>
                            <a:headEnd type="none" w="sm" len="sm"/>
                            <a:tailEnd type="none" w="sm" len="sm"/>
                          </a:ln>
                        </wps:spPr>
                        <wps:txbx>
                          <w:txbxContent>
                            <w:p>
                              <w:pPr>
                                <w:rPr>
                                  <w:lang w:val="sv-SE"/>
                                </w:rPr>
                              </w:pPr>
                              <w:r>
                                <w:rPr>
                                  <w:rFonts w:ascii="Arial" w:hAnsi="Arial" w:eastAsia="Arial" w:cs="Arial"/>
                                  <w:color w:val="000000"/>
                                  <w:lang w:val="sv-SE"/>
                                </w:rPr>
                                <w:t>Pihak berwenang memasukkan transaksi yang sudah diverifikasi ke dalam block baru</w:t>
                              </w:r>
                            </w:p>
                          </w:txbxContent>
                        </wps:txbx>
                        <wps:bodyPr spcFirstLastPara="1" wrap="square" lIns="91425" tIns="91425" rIns="91425" bIns="91425" anchor="ctr" anchorCtr="0">
                          <a:noAutofit/>
                        </wps:bodyPr>
                      </wps:wsp>
                      <wps:wsp>
                        <wps:cNvPr id="13" name="Rectangle 13"/>
                        <wps:cNvSpPr/>
                        <wps:spPr>
                          <a:xfrm>
                            <a:off x="1710778" y="1939229"/>
                            <a:ext cx="2225977" cy="816093"/>
                          </a:xfrm>
                          <a:prstGeom prst="rect">
                            <a:avLst/>
                          </a:prstGeom>
                          <a:solidFill>
                            <a:srgbClr val="CFE2F3"/>
                          </a:solidFill>
                          <a:ln w="9525" cap="flat" cmpd="sng">
                            <a:solidFill>
                              <a:srgbClr val="000000"/>
                            </a:solidFill>
                            <a:prstDash val="solid"/>
                            <a:round/>
                            <a:headEnd type="none" w="sm" len="sm"/>
                            <a:tailEnd type="none" w="sm" len="sm"/>
                          </a:ln>
                        </wps:spPr>
                        <wps:txbx>
                          <w:txbxContent>
                            <w:p>
                              <w:pPr>
                                <w:rPr>
                                  <w:sz w:val="24"/>
                                  <w:szCs w:val="24"/>
                                  <w:lang w:val="sv-SE"/>
                                </w:rPr>
                              </w:pPr>
                              <w:r>
                                <w:rPr>
                                  <w:rFonts w:ascii="Arial" w:hAnsi="Arial" w:eastAsia="Arial" w:cs="Arial"/>
                                  <w:color w:val="000000"/>
                                  <w:szCs w:val="24"/>
                                  <w:lang w:val="sv-SE"/>
                                </w:rPr>
                                <w:t>Pemerintah dan juga anggota lainnya memverifikasi transaksi yang telah terjadi kemudian men-hash data tersebut</w:t>
                              </w:r>
                            </w:p>
                          </w:txbxContent>
                        </wps:txbx>
                        <wps:bodyPr spcFirstLastPara="1" wrap="square" lIns="91425" tIns="91425" rIns="91425" bIns="91425" anchor="ctr" anchorCtr="0">
                          <a:noAutofit/>
                        </wps:bodyPr>
                      </wps:wsp>
                      <wps:wsp>
                        <wps:cNvPr id="14" name="Straight Arrow Connector 14"/>
                        <wps:cNvCnPr>
                          <a:stCxn id="9" idx="3"/>
                          <a:endCxn id="10" idx="1"/>
                        </wps:cNvCnPr>
                        <wps:spPr>
                          <a:xfrm>
                            <a:off x="2283265" y="1143687"/>
                            <a:ext cx="260452" cy="3310"/>
                          </a:xfrm>
                          <a:prstGeom prst="straightConnector1">
                            <a:avLst/>
                          </a:prstGeom>
                          <a:noFill/>
                          <a:ln w="9525" cap="flat" cmpd="sng">
                            <a:solidFill>
                              <a:srgbClr val="000000"/>
                            </a:solidFill>
                            <a:prstDash val="solid"/>
                            <a:round/>
                            <a:headEnd type="none" w="med" len="med"/>
                            <a:tailEnd type="triangle" w="med" len="med"/>
                          </a:ln>
                        </wps:spPr>
                        <wps:bodyPr/>
                      </wps:wsp>
                      <wps:wsp>
                        <wps:cNvPr id="15" name="Straight Arrow Connector 15"/>
                        <wps:cNvCnPr>
                          <a:endCxn id="11" idx="1"/>
                        </wps:cNvCnPr>
                        <wps:spPr>
                          <a:xfrm>
                            <a:off x="4388259" y="1153639"/>
                            <a:ext cx="380322" cy="200"/>
                          </a:xfrm>
                          <a:prstGeom prst="straightConnector1">
                            <a:avLst/>
                          </a:prstGeom>
                          <a:noFill/>
                          <a:ln w="9525" cap="flat" cmpd="sng">
                            <a:solidFill>
                              <a:srgbClr val="000000"/>
                            </a:solidFill>
                            <a:prstDash val="solid"/>
                            <a:round/>
                            <a:headEnd type="none" w="med" len="med"/>
                            <a:tailEnd type="triangle" w="med" len="med"/>
                          </a:ln>
                        </wps:spPr>
                        <wps:bodyPr/>
                      </wps:wsp>
                      <wps:wsp>
                        <wps:cNvPr id="16" name="Straight Arrow Connector 16"/>
                        <wps:cNvCnPr/>
                        <wps:spPr>
                          <a:xfrm>
                            <a:off x="5460385" y="1582924"/>
                            <a:ext cx="0" cy="319620"/>
                          </a:xfrm>
                          <a:prstGeom prst="straightConnector1">
                            <a:avLst/>
                          </a:prstGeom>
                          <a:noFill/>
                          <a:ln w="9525" cap="flat" cmpd="sng">
                            <a:solidFill>
                              <a:srgbClr val="000000"/>
                            </a:solidFill>
                            <a:prstDash val="solid"/>
                            <a:round/>
                            <a:headEnd type="none" w="med" len="med"/>
                            <a:tailEnd type="triangle" w="med" len="med"/>
                          </a:ln>
                        </wps:spPr>
                        <wps:bodyPr/>
                      </wps:wsp>
                      <wps:wsp>
                        <wps:cNvPr id="17" name="Straight Arrow Connector 17"/>
                        <wps:cNvCnPr/>
                        <wps:spPr>
                          <a:xfrm flipH="1" flipV="1">
                            <a:off x="3936762" y="2326564"/>
                            <a:ext cx="451381" cy="1"/>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id="_x0000_s1026" o:spid="_x0000_s1026" o:spt="203" style="height:157.45pt;width:390.05pt;" coordorigin="940165,670410" coordsize="5210963,2084912" o:gfxdata="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">
                <o:lock v:ext="edit" aspectratio="f"/>
                <v:rect id="Rectangle 9" o:spid="_x0000_s1026" o:spt="1" style="position:absolute;left:940165;top:670410;height:946553;width:1343100;v-text-anchor:middle;" fillcolor="#CFE2F3" filled="t" stroked="t" coordsize="21600,21600" o:gfxdata="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oz8DbsAAADa&#10;AAAADwAAAAAAAAABACAAAAAiAAAAZHJzL2Rvd25yZXYueG1sUEsBAhQAFAAAAAgAh07iQDMvBZ47&#10;AAAAOQAAABAAAAAAAAAAAQAgAAAACgEAAGRycy9zaGFwZXhtbC54bWxQSwUGAAAAAAYABgBbAQAA&#10;tAM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rPr>
                            <w:lang w:val="sv-SE"/>
                          </w:rPr>
                        </w:pPr>
                        <w:r>
                          <w:rPr>
                            <w:rFonts w:ascii="Arial" w:hAnsi="Arial" w:eastAsia="Arial" w:cs="Arial"/>
                            <w:color w:val="000000"/>
                            <w:lang w:val="sv-SE"/>
                          </w:rPr>
                          <w:t>Si A mengecek keaslian tanah kepunyaan B dari catatan transaksi dalam block</w:t>
                        </w:r>
                      </w:p>
                    </w:txbxContent>
                  </v:textbox>
                </v:rect>
                <v:rect id="Rectangle 10" o:spid="_x0000_s1026" o:spt="1" style="position:absolute;left:2543717;top:677253;height:939488;width:1844933;v-text-anchor:middle;" fillcolor="#CFE2F3" filled="t" stroked="t" coordsize="21600,21600" o:gfxdata="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X50C/&#10;AAAA2wAAAA8AAAAAAAAAAQAgAAAAIgAAAGRycy9kb3ducmV2LnhtbFBLAQIUABQAAAAIAIdO4kAz&#10;LwWeOwAAADkAAAAQAAAAAAAAAAEAIAAAAA4BAABkcnMvc2hhcGV4bWwueG1sUEsFBgAAAAAGAAYA&#10;WwEAALgDA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r>
                          <w:rPr>
                            <w:rFonts w:ascii="Arial" w:hAnsi="Arial" w:eastAsia="Arial" w:cs="Arial"/>
                            <w:color w:val="000000"/>
                          </w:rPr>
                          <w:t>A dan B menandatangani persetujuan jual beli dengan key/sign kepunyaan masing-masing</w:t>
                        </w:r>
                      </w:p>
                    </w:txbxContent>
                  </v:textbox>
                </v:rect>
                <v:rect id="Rectangle 11" o:spid="_x0000_s1026" o:spt="1" style="position:absolute;left:4769028;top:690944;height:926018;width:1382100;v-text-anchor:middle;" fillcolor="#CFE2F3" filled="t" stroked="t" coordsize="21600,21600" o:gfxdata="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dtC27sAAADb&#10;AAAADwAAAAAAAAABACAAAAAiAAAAZHJzL2Rvd25yZXYueG1sUEsBAhQAFAAAAAgAh07iQDMvBZ47&#10;AAAAOQAAABAAAAAAAAAAAQAgAAAACgEAAGRycy9zaGFwZXhtbC54bWxQSwUGAAAAAAYABgBbAQAA&#10;tAM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rPr>
                            <w:sz w:val="18"/>
                            <w:szCs w:val="18"/>
                            <w:lang w:val="sv-SE"/>
                          </w:rPr>
                        </w:pPr>
                        <w:r>
                          <w:rPr>
                            <w:rFonts w:ascii="Arial" w:hAnsi="Arial" w:eastAsia="Arial" w:cs="Arial"/>
                            <w:color w:val="000000"/>
                            <w:szCs w:val="18"/>
                            <w:lang w:val="sv-SE"/>
                          </w:rPr>
                          <w:t>Data transaksi kemudian dilaporkan untuk diverifikasi</w:t>
                        </w:r>
                      </w:p>
                    </w:txbxContent>
                  </v:textbox>
                </v:rect>
                <v:rect id="Rectangle 12" o:spid="_x0000_s1026" o:spt="1" style="position:absolute;left:4388331;top:1902836;height:852476;width:1761494;v-text-anchor:middle;" fillcolor="#CFE2F3" filled="t" stroked="t" coordsize="21600,21600" o:gfxdata="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J3Ky8AAAA&#10;2wAAAA8AAAAAAAAAAQAgAAAAIgAAAGRycy9kb3ducmV2LnhtbFBLAQIUABQAAAAIAIdO4kAzLwWe&#10;OwAAADkAAAAQAAAAAAAAAAEAIAAAAAsBAABkcnMvc2hhcGV4bWwueG1sUEsFBgAAAAAGAAYAWwEA&#10;ALUDA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rPr>
                            <w:lang w:val="sv-SE"/>
                          </w:rPr>
                        </w:pPr>
                        <w:r>
                          <w:rPr>
                            <w:rFonts w:ascii="Arial" w:hAnsi="Arial" w:eastAsia="Arial" w:cs="Arial"/>
                            <w:color w:val="000000"/>
                            <w:lang w:val="sv-SE"/>
                          </w:rPr>
                          <w:t>Pihak berwenang memasukkan transaksi yang sudah diverifikasi ke dalam block baru</w:t>
                        </w:r>
                      </w:p>
                    </w:txbxContent>
                  </v:textbox>
                </v:rect>
                <v:rect id="Rectangle 13" o:spid="_x0000_s1026" o:spt="1" style="position:absolute;left:1710778;top:1939229;height:816093;width:2225977;v-text-anchor:middle;" fillcolor="#CFE2F3" filled="t" stroked="t" coordsize="21600,21600" o:gfxdata="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5FeTe5AAAA2wAA&#10;AA8AAAAAAAAAAQAgAAAAIgAAAGRycy9kb3ducmV2LnhtbFBLAQIUABQAAAAIAIdO4kAzLwWeOwAA&#10;ADkAAAAQAAAAAAAAAAEAIAAAAAgBAABkcnMvc2hhcGV4bWwueG1sUEsFBgAAAAAGAAYAWwEAALID&#10;AAAAAA==&#10;">
                  <v:fill on="t" focussize="0,0"/>
                  <v:stroke color="#000000" joinstyle="round" startarrowwidth="narrow" startarrowlength="short" endarrowwidth="narrow" endarrowlength="short"/>
                  <v:imagedata o:title=""/>
                  <o:lock v:ext="edit" aspectratio="f"/>
                  <v:textbox inset="7.1988188976378pt,7.1988188976378pt,7.1988188976378pt,7.1988188976378pt">
                    <w:txbxContent>
                      <w:p>
                        <w:pPr>
                          <w:rPr>
                            <w:sz w:val="24"/>
                            <w:szCs w:val="24"/>
                            <w:lang w:val="sv-SE"/>
                          </w:rPr>
                        </w:pPr>
                        <w:r>
                          <w:rPr>
                            <w:rFonts w:ascii="Arial" w:hAnsi="Arial" w:eastAsia="Arial" w:cs="Arial"/>
                            <w:color w:val="000000"/>
                            <w:szCs w:val="24"/>
                            <w:lang w:val="sv-SE"/>
                          </w:rPr>
                          <w:t>Pemerintah dan juga anggota lainnya memverifikasi transaksi yang telah terjadi kemudian men-hash data tersebut</w:t>
                        </w:r>
                      </w:p>
                    </w:txbxContent>
                  </v:textbox>
                </v:rect>
                <v:shape id="_x0000_s1026" o:spid="_x0000_s1026" o:spt="32" type="#_x0000_t32" style="position:absolute;left:2283265;top:1143687;height:3310;width:260452;" filled="f" stroked="t" coordsize="21600,21600" o:gfxdata="UEsDBAoAAAAAAIdO4kAAAAAAAAAAAAAAAAAEAAAAZHJzL1BLAwQUAAAACACHTuJAYLfv+bsAAADb&#10;AAAADwAAAGRycy9kb3ducmV2LnhtbEVPS2sCMRC+F/ofwhS81axFFl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fv+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4388259;top:1153639;height:200;width:380322;" filled="f" stroked="t" coordsize="21600,21600" o:gfxdata="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tKY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_x0000_s1026" o:spid="_x0000_s1026" o:spt="32" type="#_x0000_t32" style="position:absolute;left:5460385;top:1582924;height:319620;width:0;" filled="f" stroked="t" coordsize="21600,21600" o:gfxdata="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p1BW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_x0000_s1026" o:spid="_x0000_s1026" o:spt="32" type="#_x0000_t32" style="position:absolute;left:3936762;top:2326564;flip:x y;height:1;width:451381;" filled="f" stroked="t" coordsize="21600,21600" o:gfxdata="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W9Z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w10:wrap type="none"/>
                <w10:anchorlock/>
              </v:group>
            </w:pict>
          </mc:Fallback>
        </mc:AlternateContent>
      </w:r>
    </w:p>
    <w:p>
      <w:pPr>
        <w:jc w:val="both"/>
        <w:rPr>
          <w:rFonts w:eastAsia="DengXian"/>
          <w:sz w:val="22"/>
          <w:szCs w:val="22"/>
          <w:lang w:val="zh-CN" w:eastAsia="zh-CN"/>
        </w:rPr>
      </w:pPr>
    </w:p>
    <w:p>
      <w:pPr>
        <w:jc w:val="center"/>
        <w:rPr>
          <w:rFonts w:eastAsia="DengXian"/>
          <w:sz w:val="22"/>
          <w:szCs w:val="22"/>
          <w:lang w:val="sv-SE" w:eastAsia="zh-CN"/>
        </w:rPr>
      </w:pPr>
      <w:r>
        <w:rPr>
          <w:rFonts w:eastAsia="DengXian"/>
          <w:sz w:val="22"/>
          <w:szCs w:val="22"/>
          <w:lang w:val="sv-SE" w:eastAsia="zh-CN"/>
        </w:rPr>
        <w:t>Gambar 2. Ilustrasi proses jual beli tanah dengan sistem blockchain</w:t>
      </w:r>
    </w:p>
    <w:p>
      <w:pPr>
        <w:jc w:val="both"/>
        <w:rPr>
          <w:rFonts w:eastAsia="DengXian"/>
          <w:sz w:val="22"/>
          <w:szCs w:val="22"/>
          <w:lang w:val="sv-SE" w:eastAsia="zh-CN"/>
        </w:rPr>
      </w:pPr>
    </w:p>
    <w:p>
      <w:pPr>
        <w:jc w:val="both"/>
        <w:rPr>
          <w:rFonts w:eastAsia="DengXian"/>
          <w:sz w:val="22"/>
          <w:szCs w:val="22"/>
          <w:lang w:val="sv-SE" w:eastAsia="zh-CN"/>
        </w:rPr>
      </w:pPr>
      <w:r>
        <w:rPr>
          <w:rFonts w:eastAsia="DengXian"/>
          <w:sz w:val="22"/>
          <w:szCs w:val="22"/>
          <w:lang w:val="sv-SE" w:eastAsia="zh-CN"/>
        </w:rPr>
        <w:t>Untuk kepentingan pencatatan dan menandakan keaslian proses transaksi tersebut pihak yang terkait membutuhkan beberapa ketentuan yang harus dipenuhi. </w:t>
      </w:r>
    </w:p>
    <w:p>
      <w:pPr>
        <w:numPr>
          <w:ilvl w:val="0"/>
          <w:numId w:val="4"/>
        </w:numPr>
        <w:tabs>
          <w:tab w:val="clear" w:pos="720"/>
        </w:tabs>
        <w:ind w:left="426"/>
        <w:jc w:val="both"/>
        <w:rPr>
          <w:rFonts w:eastAsia="DengXian"/>
          <w:sz w:val="22"/>
          <w:szCs w:val="22"/>
          <w:lang w:val="zh-CN" w:eastAsia="zh-CN"/>
        </w:rPr>
      </w:pPr>
      <w:r>
        <w:rPr>
          <w:rFonts w:eastAsia="DengXian"/>
          <w:sz w:val="22"/>
          <w:szCs w:val="22"/>
          <w:lang w:val="zh-CN" w:eastAsia="zh-CN"/>
        </w:rPr>
        <w:t>Nomor KTP sebagai ID</w:t>
      </w:r>
    </w:p>
    <w:p>
      <w:pPr>
        <w:numPr>
          <w:ilvl w:val="0"/>
          <w:numId w:val="4"/>
        </w:numPr>
        <w:tabs>
          <w:tab w:val="clear" w:pos="720"/>
        </w:tabs>
        <w:ind w:left="426"/>
        <w:jc w:val="both"/>
        <w:rPr>
          <w:rFonts w:eastAsia="DengXian"/>
          <w:sz w:val="22"/>
          <w:szCs w:val="22"/>
          <w:lang w:val="zh-CN" w:eastAsia="zh-CN"/>
        </w:rPr>
      </w:pPr>
      <w:r>
        <w:rPr>
          <w:rFonts w:eastAsia="DengXian"/>
          <w:sz w:val="22"/>
          <w:szCs w:val="22"/>
          <w:lang w:val="zh-CN" w:eastAsia="zh-CN"/>
        </w:rPr>
        <w:t>Nomor KTP sebagai public key dan Sidik jari sebagai private key.</w:t>
      </w:r>
    </w:p>
    <w:p>
      <w:pPr>
        <w:numPr>
          <w:ilvl w:val="0"/>
          <w:numId w:val="4"/>
        </w:numPr>
        <w:tabs>
          <w:tab w:val="clear" w:pos="720"/>
        </w:tabs>
        <w:ind w:left="426"/>
        <w:jc w:val="both"/>
        <w:rPr>
          <w:rFonts w:eastAsia="DengXian"/>
          <w:sz w:val="22"/>
          <w:szCs w:val="22"/>
          <w:lang w:val="zh-CN" w:eastAsia="zh-CN"/>
        </w:rPr>
      </w:pPr>
      <w:r>
        <w:rPr>
          <w:rFonts w:eastAsia="DengXian"/>
          <w:sz w:val="22"/>
          <w:szCs w:val="22"/>
          <w:lang w:val="zh-CN" w:eastAsia="zh-CN"/>
        </w:rPr>
        <w:t>Block diatur per wilayah dengan Kode Wilayah</w:t>
      </w:r>
    </w:p>
    <w:p>
      <w:pPr>
        <w:numPr>
          <w:ilvl w:val="0"/>
          <w:numId w:val="4"/>
        </w:numPr>
        <w:tabs>
          <w:tab w:val="clear" w:pos="720"/>
        </w:tabs>
        <w:ind w:left="426"/>
        <w:jc w:val="both"/>
        <w:rPr>
          <w:rFonts w:eastAsia="DengXian"/>
          <w:sz w:val="22"/>
          <w:szCs w:val="22"/>
          <w:lang w:val="sv-SE" w:eastAsia="zh-CN"/>
        </w:rPr>
      </w:pPr>
      <w:r>
        <w:rPr>
          <w:rFonts w:eastAsia="DengXian"/>
          <w:sz w:val="22"/>
          <w:szCs w:val="22"/>
          <w:lang w:val="zh-CN" w:eastAsia="zh-CN"/>
        </w:rPr>
        <w:t xml:space="preserve">Membuat coin yang dinamakan Landcoin. </w:t>
      </w:r>
      <w:r>
        <w:rPr>
          <w:rFonts w:eastAsia="DengXian"/>
          <w:sz w:val="22"/>
          <w:szCs w:val="22"/>
          <w:lang w:val="sv-SE" w:eastAsia="zh-CN"/>
        </w:rPr>
        <w:t>Luas tanah = landcoin, akan bertambah ataupun berkurang setelah transaksi jual beli.</w:t>
      </w:r>
    </w:p>
    <w:p>
      <w:pPr>
        <w:numPr>
          <w:ilvl w:val="0"/>
          <w:numId w:val="4"/>
        </w:numPr>
        <w:tabs>
          <w:tab w:val="clear" w:pos="720"/>
        </w:tabs>
        <w:ind w:left="426"/>
        <w:jc w:val="both"/>
        <w:rPr>
          <w:rFonts w:eastAsia="DengXian"/>
          <w:sz w:val="22"/>
          <w:szCs w:val="22"/>
          <w:lang w:val="zh-CN" w:eastAsia="zh-CN"/>
        </w:rPr>
      </w:pPr>
      <w:r>
        <w:rPr>
          <w:rFonts w:eastAsia="DengXian"/>
          <w:sz w:val="22"/>
          <w:szCs w:val="22"/>
          <w:lang w:val="zh-CN" w:eastAsia="zh-CN"/>
        </w:rPr>
        <w:t>Jumlah landcoin sesuai dengan luas tanah Indonesia per satuan hektar. 1 landcoin = 1 hektar</w:t>
      </w:r>
    </w:p>
    <w:p>
      <w:pPr>
        <w:numPr>
          <w:ilvl w:val="0"/>
          <w:numId w:val="4"/>
        </w:numPr>
        <w:tabs>
          <w:tab w:val="clear" w:pos="720"/>
        </w:tabs>
        <w:ind w:left="426"/>
        <w:jc w:val="both"/>
        <w:rPr>
          <w:rFonts w:eastAsia="DengXian"/>
          <w:sz w:val="22"/>
          <w:szCs w:val="22"/>
          <w:lang w:val="sv-SE" w:eastAsia="zh-CN"/>
        </w:rPr>
      </w:pPr>
      <w:r>
        <w:rPr>
          <w:rFonts w:eastAsia="DengXian"/>
          <w:sz w:val="22"/>
          <w:szCs w:val="22"/>
          <w:lang w:val="zh-CN" w:eastAsia="zh-CN"/>
        </w:rPr>
        <w:t xml:space="preserve">Setiap pemilik tanah memiliki jumlah coin sebesar luas tanah yang dimilikinya. </w:t>
      </w:r>
      <w:r>
        <w:rPr>
          <w:rFonts w:eastAsia="DengXian"/>
          <w:sz w:val="22"/>
          <w:szCs w:val="22"/>
          <w:lang w:val="sv-SE" w:eastAsia="zh-CN"/>
        </w:rPr>
        <w:t>Misal, A mempunyai tanah 10 Hektar maka dia memiliki 10 coin. Jika tanahnya dijual 8 Hektar maka dia hanya akan tersisa 2-coin.</w:t>
      </w:r>
    </w:p>
    <w:p>
      <w:pPr>
        <w:numPr>
          <w:ilvl w:val="0"/>
          <w:numId w:val="4"/>
        </w:numPr>
        <w:tabs>
          <w:tab w:val="clear" w:pos="720"/>
        </w:tabs>
        <w:ind w:left="426"/>
        <w:jc w:val="both"/>
        <w:rPr>
          <w:rFonts w:eastAsia="DengXian"/>
          <w:sz w:val="22"/>
          <w:szCs w:val="22"/>
          <w:lang w:val="sv-SE" w:eastAsia="zh-CN"/>
        </w:rPr>
      </w:pPr>
      <w:r>
        <w:rPr>
          <w:rFonts w:eastAsia="DengXian"/>
          <w:sz w:val="22"/>
          <w:szCs w:val="22"/>
          <w:lang w:val="sv-SE" w:eastAsia="zh-CN"/>
        </w:rPr>
        <w:t>Setiap coin memiliki pointer dari mana asal mendapatkannya dan dimana letak coin nya.</w:t>
      </w:r>
    </w:p>
    <w:p>
      <w:pPr>
        <w:ind w:left="66"/>
        <w:jc w:val="both"/>
        <w:rPr>
          <w:rFonts w:eastAsia="DengXian"/>
          <w:sz w:val="22"/>
          <w:szCs w:val="22"/>
          <w:lang w:val="sv-SE" w:eastAsia="zh-CN"/>
        </w:rPr>
      </w:pPr>
    </w:p>
    <w:p>
      <w:pPr>
        <w:jc w:val="center"/>
        <w:rPr>
          <w:rFonts w:eastAsia="DengXian"/>
          <w:sz w:val="22"/>
          <w:szCs w:val="22"/>
          <w:lang w:val="zh-CN" w:eastAsia="zh-CN"/>
        </w:rPr>
      </w:pPr>
      <w:r>
        <w:rPr>
          <w:rFonts w:eastAsia="DengXian"/>
          <w:sz w:val="22"/>
          <w:szCs w:val="22"/>
          <w:lang w:val="zh-CN" w:eastAsia="zh-CN"/>
        </w:rPr>
        <w:drawing>
          <wp:inline distT="0" distB="0" distL="0" distR="0">
            <wp:extent cx="4962525" cy="22764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962525" cy="2276475"/>
                    </a:xfrm>
                    <a:prstGeom prst="rect">
                      <a:avLst/>
                    </a:prstGeom>
                    <a:noFill/>
                    <a:ln>
                      <a:noFill/>
                    </a:ln>
                  </pic:spPr>
                </pic:pic>
              </a:graphicData>
            </a:graphic>
          </wp:inline>
        </w:drawing>
      </w:r>
    </w:p>
    <w:p>
      <w:pPr>
        <w:jc w:val="center"/>
        <w:rPr>
          <w:rFonts w:eastAsia="DengXian"/>
          <w:sz w:val="22"/>
          <w:szCs w:val="22"/>
          <w:lang w:val="sv-SE" w:eastAsia="zh-CN"/>
        </w:rPr>
      </w:pPr>
      <w:r>
        <w:rPr>
          <w:rFonts w:eastAsia="DengXian"/>
          <w:sz w:val="22"/>
          <w:szCs w:val="22"/>
          <w:lang w:val="sv-SE" w:eastAsia="zh-CN"/>
        </w:rPr>
        <w:t>Gambar 3. Data transaksi yang tercatat di dalam block</w:t>
      </w:r>
    </w:p>
    <w:p>
      <w:pPr>
        <w:jc w:val="both"/>
        <w:rPr>
          <w:rFonts w:eastAsia="DengXian"/>
          <w:sz w:val="22"/>
          <w:szCs w:val="22"/>
          <w:lang w:val="sv-SE" w:eastAsia="zh-CN"/>
        </w:rPr>
      </w:pPr>
    </w:p>
    <w:p>
      <w:pPr>
        <w:ind w:firstLine="720"/>
        <w:jc w:val="both"/>
        <w:rPr>
          <w:rFonts w:eastAsia="DengXian"/>
          <w:sz w:val="22"/>
          <w:szCs w:val="22"/>
          <w:lang w:val="sv-SE" w:eastAsia="zh-CN"/>
        </w:rPr>
      </w:pPr>
      <w:r>
        <w:rPr>
          <w:rFonts w:eastAsia="DengXian"/>
          <w:sz w:val="22"/>
          <w:szCs w:val="22"/>
          <w:lang w:val="sv-SE" w:eastAsia="zh-CN"/>
        </w:rPr>
        <w:t>Pada Gambar 3, menjelaskan apa saja data yang dicatat di dalam sebuah transaksi yang akan dimasukkan ke dalam blockchain. Beberapa hal yang perlu dicatat yaitu jumlah tanah atau land coin yang diperjualbelikan, lokasi tanah, harga penjualan, dan juga koordinat lokasi tanah.</w:t>
      </w:r>
    </w:p>
    <w:p>
      <w:pPr>
        <w:jc w:val="both"/>
        <w:rPr>
          <w:rFonts w:eastAsia="DengXian"/>
          <w:sz w:val="22"/>
          <w:szCs w:val="22"/>
          <w:lang w:val="sv-SE" w:eastAsia="zh-CN"/>
        </w:rPr>
      </w:pPr>
    </w:p>
    <w:p>
      <w:pPr>
        <w:jc w:val="both"/>
        <w:rPr>
          <w:rFonts w:eastAsia="DengXian"/>
          <w:sz w:val="22"/>
          <w:szCs w:val="22"/>
          <w:lang w:val="sv-SE" w:eastAsia="zh-CN"/>
        </w:rPr>
      </w:pPr>
    </w:p>
    <w:p>
      <w:pPr>
        <w:jc w:val="center"/>
        <w:rPr>
          <w:bCs/>
          <w:sz w:val="22"/>
          <w:szCs w:val="22"/>
          <w:lang w:val="sv-SE"/>
        </w:rPr>
      </w:pPr>
      <w:r>
        <w:rPr>
          <w:bCs/>
          <w:sz w:val="22"/>
          <w:szCs w:val="22"/>
          <w:lang w:val="sv-SE"/>
        </w:rPr>
        <w:t>3</w:t>
      </w:r>
      <w:r>
        <w:rPr>
          <w:bCs/>
          <w:sz w:val="22"/>
          <w:szCs w:val="22"/>
          <w:lang w:val="id-ID"/>
        </w:rPr>
        <w:t xml:space="preserve">. </w:t>
      </w:r>
      <w:r>
        <w:rPr>
          <w:bCs/>
          <w:sz w:val="22"/>
          <w:szCs w:val="22"/>
          <w:lang w:val="sv-SE"/>
        </w:rPr>
        <w:t>EVALUASI SISTEM</w:t>
      </w:r>
    </w:p>
    <w:p>
      <w:pPr>
        <w:jc w:val="both"/>
        <w:rPr>
          <w:rFonts w:eastAsia="DengXian"/>
          <w:sz w:val="22"/>
          <w:szCs w:val="22"/>
          <w:lang w:val="sv-SE" w:eastAsia="zh-CN"/>
        </w:rPr>
      </w:pPr>
    </w:p>
    <w:p>
      <w:pPr>
        <w:ind w:firstLine="720"/>
        <w:jc w:val="both"/>
        <w:rPr>
          <w:rFonts w:eastAsia="DengXian"/>
          <w:sz w:val="22"/>
          <w:szCs w:val="22"/>
          <w:lang w:val="sv-SE" w:eastAsia="zh-CN"/>
        </w:rPr>
      </w:pPr>
      <w:r>
        <w:rPr>
          <w:rFonts w:eastAsia="DengXian"/>
          <w:sz w:val="22"/>
          <w:szCs w:val="22"/>
          <w:lang w:val="sv-SE" w:eastAsia="zh-CN"/>
        </w:rPr>
        <w:t xml:space="preserve">Untuk memenuhi model blockchain yang diusulkan tidak perlu adanya infrastruktur yang khusus, dari sisi warga hanya perlu KTP ID yang tercatat di catatan sipil. Kemudian di pihak pemerintah hanya mempersiapkan perangkat komputer dengan jaringan komputer dilengkapi juga dengan alat </w:t>
      </w:r>
      <w:r>
        <w:rPr>
          <w:rFonts w:eastAsia="DengXian"/>
          <w:i/>
          <w:iCs/>
          <w:sz w:val="22"/>
          <w:szCs w:val="22"/>
          <w:lang w:val="sv-SE" w:eastAsia="zh-CN"/>
        </w:rPr>
        <w:t>scanner</w:t>
      </w:r>
      <w:r>
        <w:rPr>
          <w:rFonts w:eastAsia="DengXian"/>
          <w:sz w:val="22"/>
          <w:szCs w:val="22"/>
          <w:lang w:val="sv-SE" w:eastAsia="zh-CN"/>
        </w:rPr>
        <w:t xml:space="preserve"> sidik jari.</w:t>
      </w:r>
    </w:p>
    <w:p>
      <w:pPr>
        <w:ind w:firstLine="720"/>
        <w:jc w:val="both"/>
        <w:rPr>
          <w:rFonts w:eastAsia="DengXian"/>
          <w:sz w:val="22"/>
          <w:szCs w:val="22"/>
          <w:lang w:val="sv-SE" w:eastAsia="zh-CN"/>
        </w:rPr>
      </w:pPr>
      <w:r>
        <w:rPr>
          <w:rFonts w:eastAsia="DengXian"/>
          <w:sz w:val="22"/>
          <w:szCs w:val="22"/>
          <w:lang w:val="sv-SE" w:eastAsia="zh-CN"/>
        </w:rPr>
        <w:t>Dengan diterapkannya sistem blockchain ini akan juga dapat menghemat biaya regulasi sehingga prosesnya lebih cepat dan murah. Perbandingan dengan sistem lama (tanpa blockchain) dengan sistem menggunakan blockchain dapat dilihat pada Gambar 4 dan 5.</w:t>
      </w:r>
    </w:p>
    <w:p>
      <w:pPr>
        <w:jc w:val="center"/>
        <w:rPr>
          <w:rFonts w:eastAsia="DengXian"/>
          <w:sz w:val="22"/>
          <w:szCs w:val="22"/>
          <w:lang w:val="zh-CN" w:eastAsia="zh-CN"/>
        </w:rPr>
      </w:pPr>
      <w:r>
        <w:rPr>
          <w:rFonts w:eastAsia="DengXian"/>
          <w:sz w:val="22"/>
          <w:szCs w:val="22"/>
          <w:lang w:val="zh-CN" w:eastAsia="zh-CN"/>
        </w:rPr>
        <w:drawing>
          <wp:inline distT="0" distB="0" distL="0" distR="0">
            <wp:extent cx="1501775" cy="3726180"/>
            <wp:effectExtent l="0" t="0" r="3175" b="762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09565" cy="3744882"/>
                    </a:xfrm>
                    <a:prstGeom prst="rect">
                      <a:avLst/>
                    </a:prstGeom>
                    <a:noFill/>
                    <a:ln>
                      <a:noFill/>
                    </a:ln>
                  </pic:spPr>
                </pic:pic>
              </a:graphicData>
            </a:graphic>
          </wp:inline>
        </w:drawing>
      </w:r>
    </w:p>
    <w:p>
      <w:pPr>
        <w:jc w:val="center"/>
        <w:rPr>
          <w:rFonts w:eastAsia="DengXian"/>
          <w:sz w:val="22"/>
          <w:szCs w:val="22"/>
          <w:lang w:val="zh-CN" w:eastAsia="zh-CN"/>
        </w:rPr>
      </w:pPr>
      <w:r>
        <w:rPr>
          <w:rFonts w:eastAsia="DengXian"/>
          <w:sz w:val="22"/>
          <w:szCs w:val="22"/>
          <w:lang w:val="zh-CN" w:eastAsia="zh-CN"/>
        </w:rPr>
        <w:t>Gambar 4. Sistem Lama Tanpa Blockchain</w:t>
      </w:r>
    </w:p>
    <w:p>
      <w:pPr>
        <w:jc w:val="both"/>
        <w:rPr>
          <w:rFonts w:eastAsia="DengXian"/>
          <w:sz w:val="22"/>
          <w:szCs w:val="22"/>
          <w:lang w:val="zh-CN" w:eastAsia="zh-CN"/>
        </w:rPr>
      </w:pPr>
    </w:p>
    <w:p>
      <w:pPr>
        <w:ind w:firstLine="720"/>
        <w:jc w:val="both"/>
        <w:rPr>
          <w:rFonts w:eastAsia="DengXian"/>
          <w:sz w:val="22"/>
          <w:szCs w:val="22"/>
          <w:lang w:val="zh-CN" w:eastAsia="zh-CN"/>
        </w:rPr>
      </w:pPr>
      <w:r>
        <w:rPr>
          <w:rFonts w:eastAsia="DengXian"/>
          <w:sz w:val="22"/>
          <w:szCs w:val="22"/>
          <w:lang w:val="zh-CN" w:eastAsia="zh-CN"/>
        </w:rPr>
        <w:t>Pada Gambar 4, dapat dilihat bagaimana proses yang harus dilakukan pihak yang ingin mengurus surat jual beli tanah, yang dimulai dengan Pemeriksaan Sertifikat dan Surat Tanda Terima Setoran PBB, Persetujuan Suami Istri, membayar Biaya pajak dan pembuatan AJB, Pembuatan dan Penandatangan AJB, lalu kemudian baru melakukan Proses balik nama di kantor pertanahan [10].</w:t>
      </w:r>
    </w:p>
    <w:p>
      <w:pPr>
        <w:ind w:firstLine="720"/>
        <w:jc w:val="both"/>
        <w:rPr>
          <w:rFonts w:eastAsia="DengXian"/>
          <w:sz w:val="22"/>
          <w:szCs w:val="22"/>
          <w:lang w:val="sv-SE" w:eastAsia="zh-CN"/>
        </w:rPr>
      </w:pPr>
      <w:r>
        <w:rPr>
          <w:rFonts w:eastAsia="DengXian"/>
          <w:sz w:val="22"/>
          <w:szCs w:val="22"/>
          <w:lang w:val="sv-SE" w:eastAsia="zh-CN"/>
        </w:rPr>
        <w:t>Sedangkan pada sistem yang menggunakan blockchain prosesnya menjadi lebih ringkas dan simpel yang dapat dilihat pada gambar 5 [2]. Yang perlu dilakukan adalah pemeriksaan tanah pada block transaksi tanah yang akan dibeli. Kemudian pembeli dan penjual menandatangani persetujuan transaksi kemudian mengumumkan transaksi yang mereka lakukan. Setelah itu Anggota yang lain dan juga pemerintah memverifikasi dan menyetujui transaksi tersebut.</w:t>
      </w:r>
    </w:p>
    <w:p>
      <w:pPr>
        <w:jc w:val="both"/>
        <w:rPr>
          <w:rFonts w:eastAsia="DengXian"/>
          <w:sz w:val="22"/>
          <w:szCs w:val="22"/>
          <w:lang w:val="sv-SE" w:eastAsia="zh-CN"/>
        </w:rPr>
      </w:pPr>
    </w:p>
    <w:p>
      <w:pPr>
        <w:jc w:val="center"/>
        <w:rPr>
          <w:rFonts w:eastAsia="DengXian"/>
          <w:sz w:val="22"/>
          <w:szCs w:val="22"/>
          <w:lang w:val="zh-CN" w:eastAsia="zh-CN"/>
        </w:rPr>
      </w:pPr>
      <w:r>
        <w:rPr>
          <w:rFonts w:eastAsia="DengXian"/>
          <w:sz w:val="22"/>
          <w:szCs w:val="22"/>
          <w:lang w:val="zh-CN" w:eastAsia="zh-CN"/>
        </w:rPr>
        <w:drawing>
          <wp:inline distT="0" distB="0" distL="0" distR="0">
            <wp:extent cx="1483360" cy="221678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490089" cy="2226299"/>
                    </a:xfrm>
                    <a:prstGeom prst="rect">
                      <a:avLst/>
                    </a:prstGeom>
                    <a:noFill/>
                    <a:ln>
                      <a:noFill/>
                    </a:ln>
                  </pic:spPr>
                </pic:pic>
              </a:graphicData>
            </a:graphic>
          </wp:inline>
        </w:drawing>
      </w:r>
    </w:p>
    <w:p>
      <w:pPr>
        <w:jc w:val="center"/>
        <w:rPr>
          <w:rFonts w:eastAsia="DengXian"/>
          <w:sz w:val="22"/>
          <w:szCs w:val="22"/>
          <w:lang w:val="sv-SE" w:eastAsia="zh-CN"/>
        </w:rPr>
      </w:pPr>
      <w:r>
        <w:rPr>
          <w:rFonts w:eastAsia="DengXian"/>
          <w:sz w:val="22"/>
          <w:szCs w:val="22"/>
          <w:lang w:val="sv-SE" w:eastAsia="zh-CN"/>
        </w:rPr>
        <w:t>Gambar 5. Sistem baru dengan blockchain.</w:t>
      </w:r>
    </w:p>
    <w:p>
      <w:pPr>
        <w:jc w:val="both"/>
        <w:rPr>
          <w:rFonts w:eastAsia="DengXian"/>
          <w:sz w:val="22"/>
          <w:szCs w:val="22"/>
          <w:lang w:val="sv-SE" w:eastAsia="zh-CN"/>
        </w:rPr>
      </w:pPr>
    </w:p>
    <w:p>
      <w:pPr>
        <w:jc w:val="both"/>
        <w:rPr>
          <w:rFonts w:eastAsia="DengXian"/>
          <w:sz w:val="22"/>
          <w:szCs w:val="22"/>
          <w:lang w:val="sv-SE" w:eastAsia="zh-CN"/>
        </w:rPr>
      </w:pPr>
    </w:p>
    <w:p>
      <w:pPr>
        <w:jc w:val="both"/>
        <w:rPr>
          <w:rFonts w:eastAsia="DengXian"/>
          <w:sz w:val="22"/>
          <w:szCs w:val="22"/>
          <w:lang w:val="sv-SE" w:eastAsia="zh-CN"/>
        </w:rPr>
      </w:pPr>
    </w:p>
    <w:p>
      <w:pPr>
        <w:jc w:val="center"/>
        <w:rPr>
          <w:bCs/>
          <w:sz w:val="22"/>
          <w:szCs w:val="22"/>
          <w:lang w:val="sv-SE"/>
        </w:rPr>
      </w:pPr>
      <w:r>
        <w:rPr>
          <w:rFonts w:eastAsia="DengXian"/>
          <w:sz w:val="22"/>
          <w:szCs w:val="22"/>
          <w:lang w:val="sv-SE" w:eastAsia="zh-CN"/>
        </w:rPr>
        <w:t>4</w:t>
      </w:r>
      <w:r>
        <w:rPr>
          <w:bCs/>
          <w:sz w:val="22"/>
          <w:szCs w:val="22"/>
          <w:lang w:val="id-ID"/>
        </w:rPr>
        <w:t xml:space="preserve">. </w:t>
      </w:r>
      <w:r>
        <w:rPr>
          <w:bCs/>
          <w:sz w:val="22"/>
          <w:szCs w:val="22"/>
          <w:lang w:val="sv-SE"/>
        </w:rPr>
        <w:t>KESIMPULAN</w:t>
      </w:r>
    </w:p>
    <w:p>
      <w:pPr>
        <w:jc w:val="both"/>
        <w:rPr>
          <w:rFonts w:eastAsia="DengXian"/>
          <w:sz w:val="22"/>
          <w:szCs w:val="22"/>
          <w:lang w:val="sv-SE" w:eastAsia="zh-CN"/>
        </w:rPr>
      </w:pPr>
    </w:p>
    <w:p>
      <w:pPr>
        <w:ind w:firstLine="720"/>
        <w:jc w:val="both"/>
        <w:rPr>
          <w:rFonts w:eastAsia="DengXian"/>
          <w:sz w:val="22"/>
          <w:szCs w:val="22"/>
          <w:lang w:val="sv-SE" w:eastAsia="zh-CN"/>
        </w:rPr>
      </w:pPr>
      <w:r>
        <w:rPr>
          <w:rFonts w:eastAsia="DengXian"/>
          <w:sz w:val="22"/>
          <w:szCs w:val="22"/>
          <w:lang w:val="sv-SE" w:eastAsia="zh-CN"/>
        </w:rPr>
        <w:t>Sistem blockchain yang diusulkan akan sangat memungkinkan untuk diterapkan karena tidak membutuhkan biaya besar, dan juga hanya memerlukan persyaratan yang sebetulnya sudah ada, seperti KTP, perangkat IT, dan lain sebagainya. </w:t>
      </w:r>
    </w:p>
    <w:p>
      <w:pPr>
        <w:ind w:firstLine="720"/>
        <w:jc w:val="both"/>
        <w:rPr>
          <w:rFonts w:eastAsia="DengXian"/>
          <w:sz w:val="22"/>
          <w:szCs w:val="22"/>
          <w:lang w:val="sv-SE" w:eastAsia="zh-CN"/>
        </w:rPr>
      </w:pPr>
      <w:r>
        <w:rPr>
          <w:rFonts w:eastAsia="DengXian"/>
          <w:sz w:val="22"/>
          <w:szCs w:val="22"/>
          <w:lang w:val="sv-SE" w:eastAsia="zh-CN"/>
        </w:rPr>
        <w:t>Dengan menggunakan sistem blockchain pemerintah dan masyarakat dapat merasakan banyak manfaat diantaranya adalah mengurangi biaya regulasi, mengurangi langkah-langkah pada proses birokrasi pemerintahan, memungkinkan anggota untuk dapat mengecek transaksi jual beli dan mengetahui siapa saja pemilik tanah, meningkatkan rasa aman terhadap status kepemilikan tanah masyarakat, meningkatkan kepercayaan antara penjual dan pembeli pada transaksi jual beli tanah, mengurangi keberadaan mafia tanah.</w:t>
      </w:r>
    </w:p>
    <w:p>
      <w:pPr>
        <w:jc w:val="both"/>
        <w:rPr>
          <w:rFonts w:eastAsia="DengXian"/>
          <w:sz w:val="22"/>
          <w:szCs w:val="22"/>
          <w:lang w:val="sv-SE" w:eastAsia="zh-CN"/>
        </w:rPr>
      </w:pPr>
    </w:p>
    <w:p>
      <w:pPr>
        <w:jc w:val="center"/>
        <w:rPr>
          <w:bCs/>
          <w:sz w:val="22"/>
          <w:szCs w:val="22"/>
          <w:lang w:val="sv-SE"/>
        </w:rPr>
      </w:pPr>
      <w:r>
        <w:rPr>
          <w:rFonts w:eastAsia="DengXian"/>
          <w:sz w:val="22"/>
          <w:szCs w:val="22"/>
          <w:lang w:val="sv-SE" w:eastAsia="zh-CN"/>
        </w:rPr>
        <w:t>5</w:t>
      </w:r>
      <w:r>
        <w:rPr>
          <w:bCs/>
          <w:sz w:val="22"/>
          <w:szCs w:val="22"/>
          <w:lang w:val="id-ID"/>
        </w:rPr>
        <w:t xml:space="preserve">. </w:t>
      </w:r>
      <w:r>
        <w:rPr>
          <w:bCs/>
          <w:sz w:val="22"/>
          <w:szCs w:val="22"/>
          <w:lang w:val="sv-SE"/>
        </w:rPr>
        <w:t>SARAN</w:t>
      </w:r>
    </w:p>
    <w:p>
      <w:pPr>
        <w:jc w:val="center"/>
        <w:rPr>
          <w:bCs/>
          <w:sz w:val="22"/>
          <w:szCs w:val="22"/>
          <w:lang w:val="sv-SE"/>
        </w:rPr>
      </w:pPr>
    </w:p>
    <w:p>
      <w:pPr>
        <w:ind w:firstLine="720"/>
        <w:jc w:val="both"/>
        <w:rPr>
          <w:rFonts w:eastAsia="DengXian"/>
          <w:sz w:val="22"/>
          <w:szCs w:val="22"/>
          <w:lang w:val="sv-SE" w:eastAsia="zh-CN"/>
        </w:rPr>
      </w:pPr>
      <w:r>
        <w:rPr>
          <w:rFonts w:eastAsia="DengXian"/>
          <w:sz w:val="22"/>
          <w:szCs w:val="22"/>
          <w:lang w:val="sv-SE" w:eastAsia="zh-CN"/>
        </w:rPr>
        <w:t>Pada penelitian ini masih memiliki banyak kekurangan sehingga diperlukan rencana pengembangan di penelitian selanjutnya, yaitu dengan pengembangan aplikasi yang secara langsung diterapkan pada transaksi jual beli tanah dan mencoba beberapa tipe hash pada aplikasi blockchain yang digunakan.</w:t>
      </w:r>
    </w:p>
    <w:p>
      <w:pPr>
        <w:jc w:val="both"/>
        <w:rPr>
          <w:rFonts w:eastAsia="DengXian"/>
          <w:sz w:val="22"/>
          <w:szCs w:val="22"/>
          <w:lang w:val="sv-SE" w:eastAsia="zh-CN"/>
        </w:rPr>
      </w:pPr>
    </w:p>
    <w:p>
      <w:pPr>
        <w:jc w:val="both"/>
        <w:rPr>
          <w:rFonts w:eastAsia="DengXian"/>
          <w:sz w:val="22"/>
          <w:szCs w:val="22"/>
          <w:lang w:val="sv-SE" w:eastAsia="zh-CN"/>
        </w:rPr>
      </w:pPr>
    </w:p>
    <w:p>
      <w:pPr>
        <w:jc w:val="center"/>
        <w:rPr>
          <w:rFonts w:eastAsia="DengXian"/>
          <w:sz w:val="22"/>
          <w:szCs w:val="22"/>
          <w:lang w:val="sv-SE" w:eastAsia="zh-CN"/>
        </w:rPr>
      </w:pPr>
      <w:r>
        <w:rPr>
          <w:rFonts w:eastAsia="DengXian"/>
          <w:sz w:val="22"/>
          <w:szCs w:val="22"/>
          <w:lang w:val="sv-SE" w:eastAsia="zh-CN"/>
        </w:rPr>
        <w:t>UCAPAN TERIMA KASIH</w:t>
      </w:r>
    </w:p>
    <w:p>
      <w:pPr>
        <w:jc w:val="both"/>
        <w:rPr>
          <w:rFonts w:eastAsia="DengXian"/>
          <w:sz w:val="22"/>
          <w:szCs w:val="22"/>
          <w:lang w:val="sv-SE" w:eastAsia="zh-CN"/>
        </w:rPr>
      </w:pPr>
    </w:p>
    <w:p>
      <w:pPr>
        <w:ind w:firstLine="720"/>
        <w:jc w:val="both"/>
        <w:rPr>
          <w:rFonts w:eastAsia="DengXian"/>
          <w:sz w:val="22"/>
          <w:szCs w:val="22"/>
          <w:lang w:val="sv-SE" w:eastAsia="zh-CN"/>
        </w:rPr>
      </w:pPr>
      <w:r>
        <w:rPr>
          <w:rFonts w:eastAsia="DengXian"/>
          <w:sz w:val="22"/>
          <w:szCs w:val="22"/>
          <w:lang w:val="sv-SE" w:eastAsia="zh-CN"/>
        </w:rPr>
        <w:t>Penulis mengucapkan terima kasih kepada pihak-pihak terkait yang telah mendukung pelaksanaan penelitian ini sehingga dapat terselesaikan sesuai harapan.</w:t>
      </w:r>
    </w:p>
    <w:p>
      <w:pPr>
        <w:ind w:firstLine="720"/>
        <w:jc w:val="both"/>
        <w:rPr>
          <w:rFonts w:eastAsia="DengXian"/>
          <w:sz w:val="22"/>
          <w:szCs w:val="22"/>
          <w:lang w:val="sv-SE" w:eastAsia="zh-CN"/>
        </w:rPr>
      </w:pPr>
    </w:p>
    <w:p>
      <w:pPr>
        <w:ind w:firstLine="720"/>
        <w:jc w:val="both"/>
        <w:rPr>
          <w:rFonts w:eastAsia="DengXian"/>
          <w:sz w:val="22"/>
          <w:szCs w:val="22"/>
          <w:lang w:val="sv-SE" w:eastAsia="zh-CN"/>
        </w:rPr>
      </w:pPr>
    </w:p>
    <w:p>
      <w:pPr>
        <w:jc w:val="center"/>
        <w:rPr>
          <w:sz w:val="22"/>
          <w:szCs w:val="22"/>
          <w:lang w:val="sv-SE"/>
        </w:rPr>
      </w:pPr>
      <w:r>
        <w:rPr>
          <w:sz w:val="22"/>
          <w:szCs w:val="22"/>
          <w:lang w:val="sv-SE"/>
        </w:rPr>
        <w:t>DAFTAR PUSTAKA</w:t>
      </w:r>
    </w:p>
    <w:p>
      <w:pPr>
        <w:rPr>
          <w:sz w:val="22"/>
          <w:szCs w:val="22"/>
          <w:lang w:val="sv-SE"/>
        </w:rPr>
      </w:pPr>
    </w:p>
    <w:p>
      <w:pPr>
        <w:spacing w:after="240"/>
        <w:ind w:left="567" w:hanging="567"/>
        <w:jc w:val="both"/>
        <w:rPr>
          <w:sz w:val="22"/>
          <w:szCs w:val="22"/>
          <w:lang w:val="zh-CN" w:eastAsia="zh-CN"/>
        </w:rPr>
      </w:pPr>
      <w:r>
        <w:rPr>
          <w:color w:val="000000"/>
          <w:sz w:val="22"/>
          <w:szCs w:val="22"/>
          <w:lang w:val="sv-SE" w:eastAsia="zh-CN"/>
        </w:rPr>
        <w:t>[1]</w:t>
      </w:r>
      <w:r>
        <w:rPr>
          <w:color w:val="000000"/>
          <w:sz w:val="22"/>
          <w:szCs w:val="22"/>
          <w:lang w:val="sv-SE" w:eastAsia="zh-CN"/>
        </w:rPr>
        <w:tab/>
      </w:r>
      <w:r>
        <w:rPr>
          <w:color w:val="000000"/>
          <w:sz w:val="22"/>
          <w:szCs w:val="22"/>
          <w:lang w:val="sv-SE" w:eastAsia="zh-CN"/>
        </w:rPr>
        <w:t xml:space="preserve">Guo, H., &amp; Yu, X. (2022). </w:t>
      </w:r>
      <w:r>
        <w:rPr>
          <w:color w:val="000000"/>
          <w:sz w:val="22"/>
          <w:szCs w:val="22"/>
          <w:lang w:val="zh-CN" w:eastAsia="zh-CN"/>
        </w:rPr>
        <w:t xml:space="preserve">A survey on blockchain technology and its security. </w:t>
      </w:r>
      <w:r>
        <w:rPr>
          <w:i/>
          <w:iCs/>
          <w:color w:val="000000"/>
          <w:sz w:val="22"/>
          <w:szCs w:val="22"/>
          <w:lang w:val="zh-CN" w:eastAsia="zh-CN"/>
        </w:rPr>
        <w:t>Blockchain: Research and Applications</w:t>
      </w:r>
      <w:r>
        <w:rPr>
          <w:color w:val="000000"/>
          <w:sz w:val="22"/>
          <w:szCs w:val="22"/>
          <w:lang w:val="zh-CN" w:eastAsia="zh-CN"/>
        </w:rPr>
        <w:t xml:space="preserve">, </w:t>
      </w:r>
      <w:r>
        <w:rPr>
          <w:i/>
          <w:iCs/>
          <w:color w:val="000000"/>
          <w:sz w:val="22"/>
          <w:szCs w:val="22"/>
          <w:lang w:val="zh-CN" w:eastAsia="zh-CN"/>
        </w:rPr>
        <w:t>3</w:t>
      </w:r>
      <w:r>
        <w:rPr>
          <w:color w:val="000000"/>
          <w:sz w:val="22"/>
          <w:szCs w:val="22"/>
          <w:lang w:val="zh-CN" w:eastAsia="zh-CN"/>
        </w:rPr>
        <w:t>(2), 100067. https://doi.org/https://doi.org/10.1016/j.bcra.2022.100067</w:t>
      </w:r>
    </w:p>
    <w:p>
      <w:pPr>
        <w:spacing w:after="240"/>
        <w:ind w:left="567" w:hanging="567"/>
        <w:jc w:val="both"/>
        <w:rPr>
          <w:sz w:val="22"/>
          <w:szCs w:val="22"/>
          <w:lang w:val="zh-CN" w:eastAsia="zh-CN"/>
        </w:rPr>
      </w:pPr>
      <w:r>
        <w:rPr>
          <w:color w:val="000000"/>
          <w:sz w:val="22"/>
          <w:szCs w:val="22"/>
          <w:lang w:val="zh-CN" w:eastAsia="zh-CN"/>
        </w:rPr>
        <w:t>[2]</w:t>
      </w:r>
      <w:r>
        <w:rPr>
          <w:color w:val="000000"/>
          <w:sz w:val="22"/>
          <w:szCs w:val="22"/>
          <w:lang w:val="zh-CN" w:eastAsia="zh-CN"/>
        </w:rPr>
        <w:tab/>
      </w:r>
      <w:r>
        <w:rPr>
          <w:color w:val="000000"/>
          <w:sz w:val="22"/>
          <w:szCs w:val="22"/>
          <w:lang w:val="zh-CN" w:eastAsia="zh-CN"/>
        </w:rPr>
        <w:t xml:space="preserve">Cao, S., Foth, M., Powell, W., Miller, T., &amp; Li, M. (2022). A blockchain-based multisignature approach for supply chain governance: A use case from the Australian beef industry. </w:t>
      </w:r>
      <w:r>
        <w:rPr>
          <w:i/>
          <w:iCs/>
          <w:color w:val="000000"/>
          <w:sz w:val="22"/>
          <w:szCs w:val="22"/>
          <w:lang w:val="zh-CN" w:eastAsia="zh-CN"/>
        </w:rPr>
        <w:t>Blockchain: Research and Applications</w:t>
      </w:r>
      <w:r>
        <w:rPr>
          <w:color w:val="000000"/>
          <w:sz w:val="22"/>
          <w:szCs w:val="22"/>
          <w:lang w:val="zh-CN" w:eastAsia="zh-CN"/>
        </w:rPr>
        <w:t>, 100091. </w:t>
      </w:r>
      <w:r>
        <w:rPr>
          <w:sz w:val="22"/>
          <w:szCs w:val="22"/>
          <w:lang w:val="zh-CN" w:eastAsia="zh-CN"/>
        </w:rPr>
        <w:t xml:space="preserve"> </w:t>
      </w:r>
      <w:r>
        <w:rPr>
          <w:color w:val="000000"/>
          <w:sz w:val="22"/>
          <w:szCs w:val="22"/>
          <w:lang w:val="zh-CN" w:eastAsia="zh-CN"/>
        </w:rPr>
        <w:t>https://doi.org/https://doi.org/10.1016/j.bcra.2022.100091</w:t>
      </w:r>
    </w:p>
    <w:p>
      <w:pPr>
        <w:spacing w:after="240"/>
        <w:ind w:left="567" w:hanging="567"/>
        <w:jc w:val="both"/>
        <w:rPr>
          <w:sz w:val="22"/>
          <w:szCs w:val="22"/>
          <w:lang w:val="zh-CN" w:eastAsia="zh-CN"/>
        </w:rPr>
      </w:pPr>
      <w:r>
        <w:rPr>
          <w:color w:val="000000"/>
          <w:sz w:val="22"/>
          <w:szCs w:val="22"/>
          <w:lang w:val="zh-CN" w:eastAsia="zh-CN"/>
        </w:rPr>
        <w:t>[3]</w:t>
      </w:r>
      <w:r>
        <w:rPr>
          <w:color w:val="000000"/>
          <w:sz w:val="22"/>
          <w:szCs w:val="22"/>
          <w:lang w:val="zh-CN" w:eastAsia="zh-CN"/>
        </w:rPr>
        <w:tab/>
      </w:r>
      <w:r>
        <w:rPr>
          <w:color w:val="000000"/>
          <w:sz w:val="22"/>
          <w:szCs w:val="22"/>
          <w:lang w:val="zh-CN" w:eastAsia="zh-CN"/>
        </w:rPr>
        <w:t xml:space="preserve">Narayanan, A., Bonneau, J., Felten, E., Miller, A., &amp; Goldfeder, S. (2016). </w:t>
      </w:r>
      <w:r>
        <w:rPr>
          <w:i/>
          <w:iCs/>
          <w:color w:val="000000"/>
          <w:sz w:val="22"/>
          <w:szCs w:val="22"/>
          <w:lang w:val="zh-CN" w:eastAsia="zh-CN"/>
        </w:rPr>
        <w:t>Bitcoin and Cryptocurrency Technologies</w:t>
      </w:r>
      <w:r>
        <w:rPr>
          <w:color w:val="000000"/>
          <w:sz w:val="22"/>
          <w:szCs w:val="22"/>
          <w:lang w:val="zh-CN" w:eastAsia="zh-CN"/>
        </w:rPr>
        <w:t>. </w:t>
      </w:r>
    </w:p>
    <w:p>
      <w:pPr>
        <w:spacing w:after="240"/>
        <w:ind w:left="567" w:hanging="567"/>
        <w:jc w:val="both"/>
        <w:rPr>
          <w:sz w:val="22"/>
          <w:szCs w:val="22"/>
          <w:lang w:val="zh-CN" w:eastAsia="zh-CN"/>
        </w:rPr>
      </w:pPr>
      <w:r>
        <w:rPr>
          <w:color w:val="000000"/>
          <w:sz w:val="22"/>
          <w:szCs w:val="22"/>
          <w:lang w:val="zh-CN" w:eastAsia="zh-CN"/>
        </w:rPr>
        <w:t>[4]</w:t>
      </w:r>
      <w:r>
        <w:rPr>
          <w:color w:val="000000"/>
          <w:sz w:val="22"/>
          <w:szCs w:val="22"/>
          <w:lang w:val="zh-CN" w:eastAsia="zh-CN"/>
        </w:rPr>
        <w:tab/>
      </w:r>
      <w:r>
        <w:rPr>
          <w:color w:val="000000"/>
          <w:sz w:val="22"/>
          <w:szCs w:val="22"/>
          <w:lang w:val="zh-CN" w:eastAsia="zh-CN"/>
        </w:rPr>
        <w:t xml:space="preserve">Lemieux, V. L. (2017). </w:t>
      </w:r>
      <w:r>
        <w:rPr>
          <w:i/>
          <w:iCs/>
          <w:color w:val="000000"/>
          <w:sz w:val="22"/>
          <w:szCs w:val="22"/>
          <w:lang w:val="zh-CN" w:eastAsia="zh-CN"/>
        </w:rPr>
        <w:t>Evaluating the Use of Blockchain in Land Transactions: An Archival Science Perspective</w:t>
      </w:r>
      <w:r>
        <w:rPr>
          <w:color w:val="000000"/>
          <w:sz w:val="22"/>
          <w:szCs w:val="22"/>
          <w:lang w:val="zh-CN" w:eastAsia="zh-CN"/>
        </w:rPr>
        <w:t>, 6(3), 392–440.</w:t>
      </w:r>
    </w:p>
    <w:p>
      <w:pPr>
        <w:spacing w:after="240"/>
        <w:ind w:left="567" w:hanging="567"/>
        <w:jc w:val="both"/>
        <w:rPr>
          <w:sz w:val="22"/>
          <w:szCs w:val="22"/>
          <w:lang w:val="zh-CN" w:eastAsia="zh-CN"/>
        </w:rPr>
      </w:pPr>
      <w:r>
        <w:rPr>
          <w:color w:val="000000"/>
          <w:sz w:val="22"/>
          <w:szCs w:val="22"/>
          <w:lang w:val="zh-CN" w:eastAsia="zh-CN"/>
        </w:rPr>
        <w:t>[5]</w:t>
      </w:r>
      <w:r>
        <w:rPr>
          <w:color w:val="000000"/>
          <w:sz w:val="22"/>
          <w:szCs w:val="22"/>
          <w:lang w:val="zh-CN" w:eastAsia="zh-CN"/>
        </w:rPr>
        <w:tab/>
      </w:r>
      <w:r>
        <w:rPr>
          <w:color w:val="000000"/>
          <w:sz w:val="22"/>
          <w:szCs w:val="22"/>
          <w:lang w:val="zh-CN" w:eastAsia="zh-CN"/>
        </w:rPr>
        <w:t xml:space="preserve">Rahman, M. S., Islam, M. A., Uddin, M. A., &amp; Stea, G. (2022). A survey of blockchain-based IoT eHealthcare: Applications, research issues, and challenges. </w:t>
      </w:r>
      <w:r>
        <w:rPr>
          <w:i/>
          <w:iCs/>
          <w:color w:val="000000"/>
          <w:sz w:val="22"/>
          <w:szCs w:val="22"/>
          <w:lang w:val="zh-CN" w:eastAsia="zh-CN"/>
        </w:rPr>
        <w:t>Internet of Things</w:t>
      </w:r>
      <w:r>
        <w:rPr>
          <w:color w:val="000000"/>
          <w:sz w:val="22"/>
          <w:szCs w:val="22"/>
          <w:lang w:val="zh-CN" w:eastAsia="zh-CN"/>
        </w:rPr>
        <w:t xml:space="preserve">, </w:t>
      </w:r>
      <w:r>
        <w:rPr>
          <w:i/>
          <w:iCs/>
          <w:color w:val="000000"/>
          <w:sz w:val="22"/>
          <w:szCs w:val="22"/>
          <w:lang w:val="zh-CN" w:eastAsia="zh-CN"/>
        </w:rPr>
        <w:t>19</w:t>
      </w:r>
      <w:r>
        <w:rPr>
          <w:color w:val="000000"/>
          <w:sz w:val="22"/>
          <w:szCs w:val="22"/>
          <w:lang w:val="zh-CN" w:eastAsia="zh-CN"/>
        </w:rPr>
        <w:t>, 100551. https://doi.org/10.1016/J.IOT.2022.100551</w:t>
      </w:r>
    </w:p>
    <w:p>
      <w:pPr>
        <w:spacing w:after="240"/>
        <w:ind w:left="567" w:hanging="567"/>
        <w:jc w:val="both"/>
        <w:rPr>
          <w:sz w:val="22"/>
          <w:szCs w:val="22"/>
          <w:lang w:val="zh-CN" w:eastAsia="zh-CN"/>
        </w:rPr>
      </w:pPr>
      <w:r>
        <w:rPr>
          <w:color w:val="000000"/>
          <w:sz w:val="22"/>
          <w:szCs w:val="22"/>
          <w:lang w:val="zh-CN" w:eastAsia="zh-CN"/>
        </w:rPr>
        <w:t>[6]</w:t>
      </w:r>
      <w:r>
        <w:rPr>
          <w:color w:val="000000"/>
          <w:sz w:val="22"/>
          <w:szCs w:val="22"/>
          <w:lang w:val="zh-CN" w:eastAsia="zh-CN"/>
        </w:rPr>
        <w:tab/>
      </w:r>
      <w:r>
        <w:rPr>
          <w:color w:val="000000"/>
          <w:sz w:val="22"/>
          <w:szCs w:val="22"/>
          <w:lang w:val="zh-CN" w:eastAsia="zh-CN"/>
        </w:rPr>
        <w:t xml:space="preserve">Serrano, W. (2022). Verification and Validation for data marketplaces via a blockchain and smart contracts. </w:t>
      </w:r>
      <w:r>
        <w:rPr>
          <w:i/>
          <w:iCs/>
          <w:color w:val="000000"/>
          <w:sz w:val="22"/>
          <w:szCs w:val="22"/>
          <w:lang w:val="zh-CN" w:eastAsia="zh-CN"/>
        </w:rPr>
        <w:t>Blockchain: Research and Applications</w:t>
      </w:r>
      <w:r>
        <w:rPr>
          <w:color w:val="000000"/>
          <w:sz w:val="22"/>
          <w:szCs w:val="22"/>
          <w:lang w:val="zh-CN" w:eastAsia="zh-CN"/>
        </w:rPr>
        <w:t>, 100100. </w:t>
      </w:r>
      <w:r>
        <w:rPr>
          <w:sz w:val="22"/>
          <w:szCs w:val="22"/>
          <w:lang w:val="zh-CN" w:eastAsia="zh-CN"/>
        </w:rPr>
        <w:t xml:space="preserve"> </w:t>
      </w:r>
      <w:r>
        <w:rPr>
          <w:color w:val="000000"/>
          <w:sz w:val="22"/>
          <w:szCs w:val="22"/>
          <w:u w:val="single"/>
          <w:lang w:val="zh-CN" w:eastAsia="zh-CN"/>
        </w:rPr>
        <w:t>https://doi.org/https://doi.org/10.1016/j.bcra.2022.100100</w:t>
      </w:r>
    </w:p>
    <w:p>
      <w:pPr>
        <w:spacing w:after="240"/>
        <w:ind w:left="567" w:hanging="567"/>
        <w:jc w:val="both"/>
        <w:rPr>
          <w:sz w:val="22"/>
          <w:szCs w:val="22"/>
          <w:lang w:val="zh-CN" w:eastAsia="zh-CN"/>
        </w:rPr>
      </w:pPr>
      <w:r>
        <w:rPr>
          <w:color w:val="000000"/>
          <w:sz w:val="22"/>
          <w:szCs w:val="22"/>
          <w:lang w:val="zh-CN" w:eastAsia="zh-CN"/>
        </w:rPr>
        <w:t>[7]</w:t>
      </w:r>
      <w:r>
        <w:rPr>
          <w:color w:val="000000"/>
          <w:sz w:val="22"/>
          <w:szCs w:val="22"/>
          <w:lang w:val="zh-CN" w:eastAsia="zh-CN"/>
        </w:rPr>
        <w:tab/>
      </w:r>
      <w:r>
        <w:rPr>
          <w:color w:val="000000"/>
          <w:sz w:val="22"/>
          <w:szCs w:val="22"/>
          <w:lang w:val="zh-CN" w:eastAsia="zh-CN"/>
        </w:rPr>
        <w:t xml:space="preserve">Guo, H., &amp; Yu, X. (2022). A survey on blockchain technology and its security. </w:t>
      </w:r>
      <w:r>
        <w:rPr>
          <w:i/>
          <w:iCs/>
          <w:color w:val="000000"/>
          <w:sz w:val="22"/>
          <w:szCs w:val="22"/>
          <w:lang w:val="zh-CN" w:eastAsia="zh-CN"/>
        </w:rPr>
        <w:t>Blockchain: Research and Applications</w:t>
      </w:r>
      <w:r>
        <w:rPr>
          <w:color w:val="000000"/>
          <w:sz w:val="22"/>
          <w:szCs w:val="22"/>
          <w:lang w:val="zh-CN" w:eastAsia="zh-CN"/>
        </w:rPr>
        <w:t xml:space="preserve">, </w:t>
      </w:r>
      <w:r>
        <w:rPr>
          <w:i/>
          <w:iCs/>
          <w:color w:val="000000"/>
          <w:sz w:val="22"/>
          <w:szCs w:val="22"/>
          <w:lang w:val="zh-CN" w:eastAsia="zh-CN"/>
        </w:rPr>
        <w:t>3</w:t>
      </w:r>
      <w:r>
        <w:rPr>
          <w:color w:val="000000"/>
          <w:sz w:val="22"/>
          <w:szCs w:val="22"/>
          <w:lang w:val="zh-CN" w:eastAsia="zh-CN"/>
        </w:rPr>
        <w:t>(2), 100067.</w:t>
      </w:r>
      <w:r>
        <w:rPr>
          <w:sz w:val="22"/>
          <w:szCs w:val="22"/>
          <w:lang w:val="zh-CN" w:eastAsia="zh-CN"/>
        </w:rPr>
        <w:t xml:space="preserve"> </w:t>
      </w:r>
      <w:r>
        <w:rPr>
          <w:color w:val="000000"/>
          <w:sz w:val="22"/>
          <w:szCs w:val="22"/>
          <w:lang w:val="zh-CN" w:eastAsia="zh-CN"/>
        </w:rPr>
        <w:t>https://doi.org/https://doi.org/10.1016/j.bcra.2022.100067</w:t>
      </w:r>
    </w:p>
    <w:p>
      <w:pPr>
        <w:spacing w:after="240"/>
        <w:ind w:left="567" w:hanging="567"/>
        <w:jc w:val="both"/>
        <w:rPr>
          <w:sz w:val="22"/>
          <w:szCs w:val="22"/>
          <w:lang w:val="zh-CN" w:eastAsia="zh-CN"/>
        </w:rPr>
      </w:pPr>
      <w:r>
        <w:rPr>
          <w:color w:val="000000"/>
          <w:sz w:val="22"/>
          <w:szCs w:val="22"/>
          <w:lang w:val="zh-CN" w:eastAsia="zh-CN"/>
        </w:rPr>
        <w:t>[8]</w:t>
      </w:r>
      <w:r>
        <w:rPr>
          <w:color w:val="000000"/>
          <w:sz w:val="22"/>
          <w:szCs w:val="22"/>
          <w:lang w:val="zh-CN" w:eastAsia="zh-CN"/>
        </w:rPr>
        <w:tab/>
      </w:r>
      <w:r>
        <w:rPr>
          <w:color w:val="000000"/>
          <w:sz w:val="22"/>
          <w:szCs w:val="22"/>
          <w:lang w:val="zh-CN" w:eastAsia="zh-CN"/>
        </w:rPr>
        <w:t xml:space="preserve">Cao, S., Foth, M., Powell, W., Miller, T., &amp; Li, M. (2022). A blockchain-based multisignature approach for supply chain governance: A use case from the Australia n beef industry. </w:t>
      </w:r>
      <w:r>
        <w:rPr>
          <w:i/>
          <w:iCs/>
          <w:color w:val="000000"/>
          <w:sz w:val="22"/>
          <w:szCs w:val="22"/>
          <w:lang w:val="zh-CN" w:eastAsia="zh-CN"/>
        </w:rPr>
        <w:t>Blockchain: Research and Applications</w:t>
      </w:r>
      <w:r>
        <w:rPr>
          <w:color w:val="000000"/>
          <w:sz w:val="22"/>
          <w:szCs w:val="22"/>
          <w:lang w:val="zh-CN" w:eastAsia="zh-CN"/>
        </w:rPr>
        <w:t>, 100091. https://doi.org/https://doi.org/10.1016/j.bcra.2022.100091</w:t>
      </w:r>
    </w:p>
    <w:p>
      <w:pPr>
        <w:spacing w:after="240"/>
        <w:ind w:left="567" w:hanging="567"/>
        <w:jc w:val="both"/>
        <w:rPr>
          <w:sz w:val="22"/>
          <w:szCs w:val="22"/>
          <w:lang w:val="sv-SE" w:eastAsia="zh-CN"/>
        </w:rPr>
      </w:pPr>
      <w:r>
        <w:rPr>
          <w:color w:val="000000"/>
          <w:sz w:val="22"/>
          <w:szCs w:val="22"/>
          <w:lang w:val="sv-SE" w:eastAsia="zh-CN"/>
        </w:rPr>
        <w:t>[9]</w:t>
      </w:r>
      <w:r>
        <w:rPr>
          <w:color w:val="000000"/>
          <w:sz w:val="22"/>
          <w:szCs w:val="22"/>
          <w:lang w:val="sv-SE" w:eastAsia="zh-CN"/>
        </w:rPr>
        <w:tab/>
      </w:r>
      <w:r>
        <w:rPr>
          <w:color w:val="000000"/>
          <w:sz w:val="22"/>
          <w:szCs w:val="22"/>
          <w:lang w:val="sv-SE" w:eastAsia="zh-CN"/>
        </w:rPr>
        <w:t>Trie, S., Marbun, S., Wicaknono, A. (2020). Penelitian Pencegahan dan Penyelesaian Sengkketa, Konflik dan Perkara. PUSLITBANG ATR/BPN PRESS.</w:t>
      </w:r>
    </w:p>
    <w:p>
      <w:pPr>
        <w:spacing w:after="240"/>
        <w:ind w:left="567" w:hanging="567"/>
        <w:jc w:val="both"/>
        <w:rPr>
          <w:sz w:val="22"/>
          <w:szCs w:val="22"/>
          <w:lang w:val="sv-SE" w:eastAsia="zh-CN"/>
        </w:rPr>
      </w:pPr>
      <w:r>
        <w:rPr>
          <w:color w:val="000000"/>
          <w:sz w:val="22"/>
          <w:szCs w:val="22"/>
          <w:lang w:val="sv-SE" w:eastAsia="zh-CN"/>
        </w:rPr>
        <w:t>[10]</w:t>
      </w:r>
      <w:r>
        <w:rPr>
          <w:sz w:val="22"/>
          <w:szCs w:val="22"/>
          <w:lang w:val="sv-SE" w:eastAsia="zh-CN"/>
        </w:rPr>
        <w:t xml:space="preserve"> </w:t>
      </w:r>
      <w:r>
        <w:rPr>
          <w:sz w:val="22"/>
          <w:szCs w:val="22"/>
          <w:lang w:val="sv-SE" w:eastAsia="zh-CN"/>
        </w:rPr>
        <w:tab/>
      </w:r>
      <w:r>
        <w:rPr>
          <w:sz w:val="22"/>
          <w:szCs w:val="22"/>
          <w:lang w:val="sv-SE" w:eastAsia="zh-CN"/>
        </w:rPr>
        <w:t>KEMENTERIAN ATR/BPN, (2021). PERMEN NO 16 TAHUN 2021 TENTANG PENDAFTARAN TANAH, ATRBPN.</w:t>
      </w:r>
    </w:p>
    <w:p>
      <w:pPr>
        <w:spacing w:after="240"/>
        <w:ind w:left="567" w:hanging="567"/>
        <w:jc w:val="both"/>
        <w:rPr>
          <w:sz w:val="22"/>
          <w:szCs w:val="22"/>
          <w:lang w:val="sv-SE" w:eastAsia="zh-CN"/>
        </w:rPr>
      </w:pPr>
      <w:r>
        <w:rPr>
          <w:color w:val="000000"/>
          <w:sz w:val="22"/>
          <w:szCs w:val="22"/>
          <w:lang w:val="sv-SE" w:eastAsia="zh-CN"/>
        </w:rPr>
        <w:t>[11]</w:t>
      </w:r>
      <w:r>
        <w:rPr>
          <w:color w:val="000000"/>
          <w:sz w:val="22"/>
          <w:szCs w:val="22"/>
          <w:lang w:val="sv-SE" w:eastAsia="zh-CN"/>
        </w:rPr>
        <w:tab/>
      </w:r>
      <w:r>
        <w:rPr>
          <w:color w:val="000000"/>
          <w:sz w:val="22"/>
          <w:szCs w:val="22"/>
          <w:lang w:val="sv-SE" w:eastAsia="zh-CN"/>
        </w:rPr>
        <w:t>Instruksi presiden republik indonesia nomor 2 tahun 2018 Percepatan pendaftaran tanah sistematis lengkap di seluruh wilayah republik indonesia</w:t>
      </w:r>
    </w:p>
    <w:p>
      <w:pPr>
        <w:spacing w:after="240"/>
        <w:jc w:val="both"/>
        <w:rPr>
          <w:color w:val="000000"/>
          <w:sz w:val="22"/>
          <w:szCs w:val="22"/>
          <w:lang w:val="zh-CN" w:eastAsia="zh-CN"/>
        </w:rPr>
      </w:pPr>
      <w:r>
        <w:rPr>
          <w:color w:val="000000"/>
          <w:sz w:val="22"/>
          <w:szCs w:val="22"/>
          <w:lang w:val="zh-CN" w:eastAsia="zh-CN"/>
        </w:rPr>
        <w:t xml:space="preserve">[12]    Shen, C. (2018). </w:t>
      </w:r>
      <w:r>
        <w:rPr>
          <w:i/>
          <w:iCs/>
          <w:color w:val="000000"/>
          <w:sz w:val="22"/>
          <w:szCs w:val="22"/>
          <w:lang w:val="zh-CN" w:eastAsia="zh-CN"/>
        </w:rPr>
        <w:t>Blockchain for Cities</w:t>
      </w:r>
      <w:r>
        <w:rPr>
          <w:color w:val="000000"/>
          <w:sz w:val="22"/>
          <w:szCs w:val="22"/>
          <w:lang w:val="zh-CN" w:eastAsia="zh-CN"/>
        </w:rPr>
        <w:t xml:space="preserve"> — A Systematic Literature Review, 76787–76819.</w:t>
      </w:r>
    </w:p>
    <w:p>
      <w:pPr>
        <w:spacing w:after="240"/>
        <w:jc w:val="both"/>
        <w:rPr>
          <w:color w:val="000000"/>
          <w:sz w:val="22"/>
          <w:szCs w:val="22"/>
          <w:lang w:val="sv-SE" w:eastAsia="zh-CN"/>
        </w:rPr>
      </w:pPr>
      <w:r>
        <w:rPr>
          <w:color w:val="000000"/>
          <w:sz w:val="22"/>
          <w:szCs w:val="22"/>
          <w:lang w:val="zh-CN" w:eastAsia="zh-CN"/>
        </w:rPr>
        <w:t xml:space="preserve">[13]    Mark, G. (2018) </w:t>
      </w:r>
      <w:r>
        <w:rPr>
          <w:i/>
          <w:iCs/>
          <w:color w:val="000000"/>
          <w:sz w:val="22"/>
          <w:szCs w:val="22"/>
          <w:lang w:val="zh-CN" w:eastAsia="zh-CN"/>
        </w:rPr>
        <w:t>Blockchain and Suitability for Government Applications</w:t>
      </w:r>
      <w:r>
        <w:rPr>
          <w:color w:val="000000"/>
          <w:sz w:val="22"/>
          <w:szCs w:val="22"/>
          <w:lang w:val="zh-CN" w:eastAsia="zh-CN"/>
        </w:rPr>
        <w:t xml:space="preserve">. </w:t>
      </w:r>
      <w:r>
        <w:rPr>
          <w:color w:val="000000"/>
          <w:sz w:val="22"/>
          <w:szCs w:val="22"/>
          <w:lang w:val="sv-SE" w:eastAsia="zh-CN"/>
        </w:rPr>
        <w:t>(n.d.).</w:t>
      </w:r>
    </w:p>
    <w:p>
      <w:pPr>
        <w:widowControl w:val="0"/>
        <w:spacing w:after="240"/>
        <w:ind w:left="567" w:hanging="567"/>
        <w:jc w:val="both"/>
        <w:rPr>
          <w:sz w:val="22"/>
          <w:szCs w:val="22"/>
        </w:rPr>
      </w:pPr>
      <w:r>
        <w:rPr>
          <w:sz w:val="22"/>
          <w:szCs w:val="22"/>
          <w:lang w:val="sv-SE"/>
        </w:rPr>
        <w:t>[14]</w:t>
      </w:r>
      <w:r>
        <w:rPr>
          <w:sz w:val="22"/>
          <w:szCs w:val="22"/>
          <w:lang w:val="sv-SE"/>
        </w:rPr>
        <w:tab/>
      </w:r>
      <w:r>
        <w:rPr>
          <w:sz w:val="22"/>
          <w:szCs w:val="22"/>
          <w:lang w:val="sv-SE"/>
        </w:rPr>
        <w:t xml:space="preserve">Kartika, Dewi (2017). </w:t>
      </w:r>
      <w:r>
        <w:rPr>
          <w:i/>
          <w:sz w:val="22"/>
          <w:szCs w:val="22"/>
          <w:lang w:val="sv-SE"/>
        </w:rPr>
        <w:t>Reforma Agraria di bawah Bayangan Investasi</w:t>
      </w:r>
      <w:r>
        <w:rPr>
          <w:sz w:val="22"/>
          <w:szCs w:val="22"/>
          <w:lang w:val="sv-SE"/>
        </w:rPr>
        <w:t xml:space="preserve">. </w:t>
      </w:r>
      <w:r>
        <w:rPr>
          <w:sz w:val="22"/>
          <w:szCs w:val="22"/>
        </w:rPr>
        <w:t>Konsorsium Pembaruan Agraria (KPA)</w:t>
      </w:r>
    </w:p>
    <w:sectPr>
      <w:footerReference r:id="rId5" w:type="first"/>
      <w:headerReference r:id="rId3" w:type="default"/>
      <w:headerReference r:id="rId4" w:type="even"/>
      <w:pgSz w:w="11907" w:h="16840"/>
      <w:pgMar w:top="1701" w:right="1701" w:bottom="1701" w:left="1701" w:header="1134" w:footer="1134" w:gutter="0"/>
      <w:pgNumType w:start="483"/>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raditional Arabic">
    <w:altName w:val="Segoe Print"/>
    <w:panose1 w:val="00000000000000000000"/>
    <w:charset w:val="B2"/>
    <w:family w:val="roman"/>
    <w:pitch w:val="default"/>
    <w:sig w:usb0="00000000" w:usb1="00000000" w:usb2="00000008" w:usb3="00000000" w:csb0="00000041" w:csb1="00000000"/>
  </w:font>
  <w:font w:name="Segoe Print">
    <w:panose1 w:val="02000600000000000000"/>
    <w:charset w:val="00"/>
    <w:family w:val="auto"/>
    <w:pitch w:val="default"/>
    <w:sig w:usb0="0000028F" w:usb1="00000000" w:usb2="00000000" w:usb3="00000000" w:csb0="2000009F" w:csb1="47010000"/>
  </w:font>
  <w:font w:name="Batang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Palatino">
    <w:altName w:val="Palatino Linotype"/>
    <w:panose1 w:val="00000000000000000000"/>
    <w:charset w:val="00"/>
    <w:family w:val="roman"/>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Batang">
    <w:altName w:val="Malgun Gothic"/>
    <w:panose1 w:val="02030600000101010101"/>
    <w:charset w:val="81"/>
    <w:family w:val="roman"/>
    <w:pitch w:val="default"/>
    <w:sig w:usb0="00000000" w:usb1="00000000" w:usb2="00000030" w:usb3="00000000" w:csb0="0008009F" w:csb1="00000000"/>
  </w:font>
  <w:font w:name="DengXian">
    <w:altName w:val="SimSun"/>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Bdr>
        <w:top w:val="single" w:color="auto" w:sz="4" w:space="1"/>
      </w:pBdr>
      <w:rPr>
        <w:i/>
        <w:color w:val="FFFFFF"/>
        <w:sz w:val="22"/>
        <w:szCs w:val="22"/>
      </w:rPr>
    </w:pPr>
    <w:r>
      <w:rPr>
        <w:i/>
        <w:color w:val="FFFFFF"/>
        <w:sz w:val="22"/>
        <w:szCs w:val="22"/>
      </w:rPr>
      <w:t>Received June 1</w:t>
    </w:r>
    <w:r>
      <w:rPr>
        <w:i/>
        <w:color w:val="FFFFFF"/>
        <w:sz w:val="22"/>
        <w:szCs w:val="22"/>
        <w:vertAlign w:val="superscript"/>
      </w:rPr>
      <w:t>st</w:t>
    </w:r>
    <w:r>
      <w:rPr>
        <w:i/>
        <w:color w:val="FFFFFF"/>
        <w:sz w:val="22"/>
        <w:szCs w:val="22"/>
      </w:rPr>
      <w:t>,2012; Revised June 25</w:t>
    </w:r>
    <w:r>
      <w:rPr>
        <w:i/>
        <w:color w:val="FFFFFF"/>
        <w:sz w:val="22"/>
        <w:szCs w:val="22"/>
        <w:vertAlign w:val="superscript"/>
      </w:rPr>
      <w:t>th</w:t>
    </w:r>
    <w:r>
      <w:rPr>
        <w:i/>
        <w:color w:val="FFFFFF"/>
        <w:sz w:val="22"/>
        <w:szCs w:val="22"/>
      </w:rPr>
      <w:t>, 2012; Accepted July 10</w:t>
    </w:r>
    <w:r>
      <w:rPr>
        <w:i/>
        <w:color w:val="FFFFFF"/>
        <w:sz w:val="22"/>
        <w:szCs w:val="22"/>
        <w:vertAlign w:val="superscript"/>
      </w:rPr>
      <w:t>th</w:t>
    </w:r>
    <w:r>
      <w:rPr>
        <w:i/>
        <w:color w:val="FFFFFF"/>
        <w:sz w:val="22"/>
        <w:szCs w:val="22"/>
      </w:rPr>
      <w:t>, 2012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right"/>
    </w:pPr>
    <w:r>
      <w:rPr>
        <w:i/>
        <w:lang w:val="sv-SE"/>
      </w:rPr>
      <w:t>Humam et al, Penerapan Blockchain pada Transaksi Jual Beli dan Kepemilika Tanah di Indonesia…</w:t>
    </w:r>
    <w:r>
      <w:rPr>
        <w:lang w:val="sv-SE"/>
      </w:rPr>
      <w:t xml:space="preserve"> </w:t>
    </w:r>
    <w:r>
      <w:fldChar w:fldCharType="begin"/>
    </w:r>
    <w:r>
      <w:rPr>
        <w:lang w:val="sv-SE"/>
      </w:rPr>
      <w:instrText xml:space="preserve"> PAGE   \* MERGEFORMAT </w:instrText>
    </w:r>
    <w:r>
      <w:fldChar w:fldCharType="separate"/>
    </w:r>
    <w:r>
      <w:t>7</w:t>
    </w:r>
    <w:r>
      <w:fldChar w:fldCharType="end"/>
    </w:r>
  </w:p>
  <w:p>
    <w:pPr>
      <w:pStyle w:val="24"/>
      <w:rPr>
        <w:szCs w:val="22"/>
      </w:rPr>
    </w:pPr>
    <w:r>
      <w:rPr>
        <w:szCs w:val="2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95250</wp:posOffset>
              </wp:positionV>
              <wp:extent cx="5362575" cy="0"/>
              <wp:effectExtent l="0" t="0" r="0" b="0"/>
              <wp:wrapNone/>
              <wp:docPr id="1" name="AutoShape 7"/>
              <wp:cNvGraphicFramePr/>
              <a:graphic xmlns:a="http://schemas.openxmlformats.org/drawingml/2006/main">
                <a:graphicData uri="http://schemas.microsoft.com/office/word/2010/wordprocessingShape">
                  <wps:wsp>
                    <wps:cNvCnPr/>
                    <wps:spPr>
                      <a:xfrm>
                        <a:off x="0" y="0"/>
                        <a:ext cx="536257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7" o:spid="_x0000_s1026" o:spt="32" type="#_x0000_t32" style="position:absolute;left:0pt;margin-left:1.95pt;margin-top:7.5pt;height:0pt;width:422.25pt;z-index:251659264;mso-width-relative:page;mso-height-relative:page;" filled="f" stroked="t" coordsize="21600,21600" o:gfxdata="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eTK/VAAAABwEAAA8AAAAA&#10;AAAAAQAgAAAAIgAAAGRycy9kb3ducmV2LnhtbFBLAQIUABQAAAAIAIdO4kCYniWC3gEAAOADAAAO&#10;AAAAAAAAAAEAIAAAACQBAABkcnMvZTJvRG9jLnhtbFBLBQYAAAAABgAGAFkBAAB0BQAAAAA=&#10;">
              <v:fill on="f" focussize="0,0"/>
              <v:stroke color="#000000" joinstyle="round"/>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fldChar w:fldCharType="begin"/>
    </w:r>
    <w:r>
      <w:instrText xml:space="preserve"> PAGE   \* MERGEFORMAT </w:instrText>
    </w:r>
    <w:r>
      <w:fldChar w:fldCharType="separate"/>
    </w:r>
    <w:r>
      <w:t>6</w:t>
    </w:r>
    <w:r>
      <w:fldChar w:fldCharType="end"/>
    </w:r>
    <w:r>
      <w:t xml:space="preserve">                    Jurnal Jupiter, Vol. 1 No. 1 Bulan September, Tahun 2022, Hal. 01 - 08</w:t>
    </w:r>
  </w:p>
  <w:p>
    <w:pPr>
      <w:pStyle w:val="24"/>
      <w:rPr>
        <w:szCs w:val="22"/>
      </w:rPr>
    </w:pPr>
    <w:r>
      <w:rPr>
        <w:szCs w:val="22"/>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123825</wp:posOffset>
              </wp:positionV>
              <wp:extent cx="5343525" cy="0"/>
              <wp:effectExtent l="0" t="0" r="0" b="0"/>
              <wp:wrapNone/>
              <wp:docPr id="3" name="AutoShape 8"/>
              <wp:cNvGraphicFramePr/>
              <a:graphic xmlns:a="http://schemas.openxmlformats.org/drawingml/2006/main">
                <a:graphicData uri="http://schemas.microsoft.com/office/word/2010/wordprocessingShape">
                  <wps:wsp>
                    <wps:cNvCnPr/>
                    <wps:spPr>
                      <a:xfrm>
                        <a:off x="0" y="0"/>
                        <a:ext cx="53435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8" o:spid="_x0000_s1026" o:spt="32" type="#_x0000_t32" style="position:absolute;left:0pt;margin-left:1.95pt;margin-top:9.75pt;height:0pt;width:420.75pt;z-index:251660288;mso-width-relative:page;mso-height-relative:page;" filled="f" stroked="t" coordsize="21600,21600" o:gfxdata="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JeOhX1AAAAAcBAAAPAAAAAAAA&#10;AAEAIAAAACIAAABkcnMvZG93bnJldi54bWxQSwECFAAUAAAACACHTuJA0nibzd0BAADgAwAADgAA&#10;AAAAAAABACAAAAAjAQAAZHJzL2Uyb0RvYy54bWxQSwUGAAAAAAYABgBZAQAAcgUAAAAA&#10;">
              <v:fill on="f" focussize="0,0"/>
              <v:stroke color="#000000"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E9205A"/>
    <w:multiLevelType w:val="multilevel"/>
    <w:tmpl w:val="0EE9205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2CA544A"/>
    <w:multiLevelType w:val="singleLevel"/>
    <w:tmpl w:val="52CA544A"/>
    <w:lvl w:ilvl="0" w:tentative="0">
      <w:start w:val="1"/>
      <w:numFmt w:val="decimal"/>
      <w:pStyle w:val="72"/>
      <w:lvlText w:val="[%1]"/>
      <w:lvlJc w:val="left"/>
      <w:pPr>
        <w:tabs>
          <w:tab w:val="left" w:pos="360"/>
        </w:tabs>
        <w:ind w:left="360" w:hanging="360"/>
      </w:pPr>
      <w:rPr>
        <w:rFonts w:hint="default" w:ascii="Times New Roman" w:hAnsi="Times New Roman"/>
        <w:b w:val="0"/>
        <w:i w:val="0"/>
        <w:sz w:val="16"/>
      </w:rPr>
    </w:lvl>
  </w:abstractNum>
  <w:abstractNum w:abstractNumId="2">
    <w:nsid w:val="62F80515"/>
    <w:multiLevelType w:val="singleLevel"/>
    <w:tmpl w:val="62F80515"/>
    <w:lvl w:ilvl="0" w:tentative="0">
      <w:start w:val="1"/>
      <w:numFmt w:val="decimal"/>
      <w:pStyle w:val="48"/>
      <w:lvlText w:val="%1."/>
      <w:lvlJc w:val="left"/>
      <w:pPr>
        <w:tabs>
          <w:tab w:val="left" w:pos="360"/>
        </w:tabs>
        <w:ind w:left="360" w:hanging="360"/>
      </w:pPr>
    </w:lvl>
  </w:abstractNum>
  <w:abstractNum w:abstractNumId="3">
    <w:nsid w:val="6CD32DA8"/>
    <w:multiLevelType w:val="singleLevel"/>
    <w:tmpl w:val="6CD32DA8"/>
    <w:lvl w:ilvl="0" w:tentative="0">
      <w:start w:val="1"/>
      <w:numFmt w:val="upperRoman"/>
      <w:pStyle w:val="75"/>
      <w:lvlText w:val="TABLE %1. "/>
      <w:lvlJc w:val="left"/>
      <w:pPr>
        <w:tabs>
          <w:tab w:val="left" w:pos="1080"/>
        </w:tabs>
      </w:pPr>
      <w:rPr>
        <w:rFonts w:hint="default" w:ascii="Times New Roman" w:hAnsi="Times New Roman"/>
        <w:b w:val="0"/>
        <w:i w:val="0"/>
        <w:sz w:val="16"/>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evenAndOddHeaders w:val="1"/>
  <w:drawingGridHorizontalSpacing w:val="100"/>
  <w:displayHorizontalDrawingGridEvery w:val="2"/>
  <w:noPunctuationKerning w:val="1"/>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3825"/>
    <w:rsid w:val="000142B3"/>
    <w:rsid w:val="00014633"/>
    <w:rsid w:val="00015F2A"/>
    <w:rsid w:val="00017858"/>
    <w:rsid w:val="00021BF8"/>
    <w:rsid w:val="00027142"/>
    <w:rsid w:val="0002767D"/>
    <w:rsid w:val="000279BE"/>
    <w:rsid w:val="00033BBB"/>
    <w:rsid w:val="00034C84"/>
    <w:rsid w:val="000416A3"/>
    <w:rsid w:val="000437AE"/>
    <w:rsid w:val="000474E3"/>
    <w:rsid w:val="00047710"/>
    <w:rsid w:val="000523C5"/>
    <w:rsid w:val="00053FB7"/>
    <w:rsid w:val="0005459A"/>
    <w:rsid w:val="0006020A"/>
    <w:rsid w:val="00060330"/>
    <w:rsid w:val="00060F5C"/>
    <w:rsid w:val="00061D77"/>
    <w:rsid w:val="00062720"/>
    <w:rsid w:val="00066063"/>
    <w:rsid w:val="0007154C"/>
    <w:rsid w:val="00071CFF"/>
    <w:rsid w:val="0007236F"/>
    <w:rsid w:val="00073635"/>
    <w:rsid w:val="00076C16"/>
    <w:rsid w:val="000776D4"/>
    <w:rsid w:val="00080CCD"/>
    <w:rsid w:val="000830A2"/>
    <w:rsid w:val="00083B9D"/>
    <w:rsid w:val="00083DD6"/>
    <w:rsid w:val="00085121"/>
    <w:rsid w:val="00085D2B"/>
    <w:rsid w:val="00086551"/>
    <w:rsid w:val="000877AC"/>
    <w:rsid w:val="00087876"/>
    <w:rsid w:val="00087AF7"/>
    <w:rsid w:val="00090B78"/>
    <w:rsid w:val="00093380"/>
    <w:rsid w:val="00094EB8"/>
    <w:rsid w:val="00095C3E"/>
    <w:rsid w:val="00096883"/>
    <w:rsid w:val="000973CC"/>
    <w:rsid w:val="00097958"/>
    <w:rsid w:val="00097E2D"/>
    <w:rsid w:val="000A15DA"/>
    <w:rsid w:val="000A18F4"/>
    <w:rsid w:val="000A592D"/>
    <w:rsid w:val="000A643C"/>
    <w:rsid w:val="000A7ACA"/>
    <w:rsid w:val="000B0641"/>
    <w:rsid w:val="000B5480"/>
    <w:rsid w:val="000B682B"/>
    <w:rsid w:val="000C020C"/>
    <w:rsid w:val="000C03DA"/>
    <w:rsid w:val="000C11B6"/>
    <w:rsid w:val="000C4B17"/>
    <w:rsid w:val="000C730A"/>
    <w:rsid w:val="000D0626"/>
    <w:rsid w:val="000D099B"/>
    <w:rsid w:val="000D248B"/>
    <w:rsid w:val="000D50C8"/>
    <w:rsid w:val="000D6591"/>
    <w:rsid w:val="000D6BC3"/>
    <w:rsid w:val="000E0AE1"/>
    <w:rsid w:val="000E0C84"/>
    <w:rsid w:val="000E0CE9"/>
    <w:rsid w:val="000E0E3C"/>
    <w:rsid w:val="000E1C9D"/>
    <w:rsid w:val="000E28E0"/>
    <w:rsid w:val="000E4FD6"/>
    <w:rsid w:val="000E708C"/>
    <w:rsid w:val="000F09CD"/>
    <w:rsid w:val="000F279B"/>
    <w:rsid w:val="000F29E1"/>
    <w:rsid w:val="000F61E2"/>
    <w:rsid w:val="000F7ED5"/>
    <w:rsid w:val="0010046E"/>
    <w:rsid w:val="00102377"/>
    <w:rsid w:val="00102A61"/>
    <w:rsid w:val="00102D7E"/>
    <w:rsid w:val="001041EB"/>
    <w:rsid w:val="00104BF1"/>
    <w:rsid w:val="00106F02"/>
    <w:rsid w:val="001078A8"/>
    <w:rsid w:val="00107904"/>
    <w:rsid w:val="001129DE"/>
    <w:rsid w:val="0011369D"/>
    <w:rsid w:val="00113CE6"/>
    <w:rsid w:val="00113F18"/>
    <w:rsid w:val="00114470"/>
    <w:rsid w:val="00115F79"/>
    <w:rsid w:val="001172A5"/>
    <w:rsid w:val="00117326"/>
    <w:rsid w:val="00117C85"/>
    <w:rsid w:val="00121C37"/>
    <w:rsid w:val="00122833"/>
    <w:rsid w:val="00123165"/>
    <w:rsid w:val="00124D29"/>
    <w:rsid w:val="00125C41"/>
    <w:rsid w:val="00126B1A"/>
    <w:rsid w:val="00130C98"/>
    <w:rsid w:val="0013179E"/>
    <w:rsid w:val="00131A6C"/>
    <w:rsid w:val="00131E4C"/>
    <w:rsid w:val="00132FB2"/>
    <w:rsid w:val="00133B59"/>
    <w:rsid w:val="00134CC4"/>
    <w:rsid w:val="00136716"/>
    <w:rsid w:val="00137465"/>
    <w:rsid w:val="00137A07"/>
    <w:rsid w:val="00137E25"/>
    <w:rsid w:val="00137F36"/>
    <w:rsid w:val="001434C3"/>
    <w:rsid w:val="001441CB"/>
    <w:rsid w:val="00145201"/>
    <w:rsid w:val="0014526D"/>
    <w:rsid w:val="00145453"/>
    <w:rsid w:val="0014611F"/>
    <w:rsid w:val="00146861"/>
    <w:rsid w:val="001501BE"/>
    <w:rsid w:val="001517E4"/>
    <w:rsid w:val="00151E7C"/>
    <w:rsid w:val="001522FB"/>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4C58"/>
    <w:rsid w:val="00185202"/>
    <w:rsid w:val="00186D3B"/>
    <w:rsid w:val="00187B69"/>
    <w:rsid w:val="0019050C"/>
    <w:rsid w:val="00192E8C"/>
    <w:rsid w:val="0019391D"/>
    <w:rsid w:val="00194280"/>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D4254"/>
    <w:rsid w:val="001E1922"/>
    <w:rsid w:val="001E2071"/>
    <w:rsid w:val="001E5CFB"/>
    <w:rsid w:val="001E608B"/>
    <w:rsid w:val="001E69C1"/>
    <w:rsid w:val="001E7DCD"/>
    <w:rsid w:val="001E7FFA"/>
    <w:rsid w:val="001F0AFC"/>
    <w:rsid w:val="001F470F"/>
    <w:rsid w:val="001F4ACD"/>
    <w:rsid w:val="001F6170"/>
    <w:rsid w:val="001F63D7"/>
    <w:rsid w:val="001F6ACF"/>
    <w:rsid w:val="001F6FB1"/>
    <w:rsid w:val="00203BE4"/>
    <w:rsid w:val="00204431"/>
    <w:rsid w:val="0020464A"/>
    <w:rsid w:val="00204A25"/>
    <w:rsid w:val="0020608E"/>
    <w:rsid w:val="002073B6"/>
    <w:rsid w:val="002076CA"/>
    <w:rsid w:val="002079DD"/>
    <w:rsid w:val="00212DCC"/>
    <w:rsid w:val="002141C1"/>
    <w:rsid w:val="00215A37"/>
    <w:rsid w:val="00215A82"/>
    <w:rsid w:val="002162F1"/>
    <w:rsid w:val="00216F2A"/>
    <w:rsid w:val="00220914"/>
    <w:rsid w:val="00221D61"/>
    <w:rsid w:val="00221FB3"/>
    <w:rsid w:val="0022341C"/>
    <w:rsid w:val="00224456"/>
    <w:rsid w:val="00225A62"/>
    <w:rsid w:val="00225BEA"/>
    <w:rsid w:val="00230440"/>
    <w:rsid w:val="00230AAB"/>
    <w:rsid w:val="00232081"/>
    <w:rsid w:val="00232DA1"/>
    <w:rsid w:val="0023514D"/>
    <w:rsid w:val="00237B26"/>
    <w:rsid w:val="00240303"/>
    <w:rsid w:val="0024180A"/>
    <w:rsid w:val="0024268D"/>
    <w:rsid w:val="002446F5"/>
    <w:rsid w:val="00250442"/>
    <w:rsid w:val="00250A66"/>
    <w:rsid w:val="00254253"/>
    <w:rsid w:val="00254EC2"/>
    <w:rsid w:val="00255002"/>
    <w:rsid w:val="002550AB"/>
    <w:rsid w:val="00256322"/>
    <w:rsid w:val="002575A8"/>
    <w:rsid w:val="00260476"/>
    <w:rsid w:val="00261B88"/>
    <w:rsid w:val="0026229E"/>
    <w:rsid w:val="002622CD"/>
    <w:rsid w:val="0026573D"/>
    <w:rsid w:val="00266574"/>
    <w:rsid w:val="002668F8"/>
    <w:rsid w:val="00270E78"/>
    <w:rsid w:val="00271390"/>
    <w:rsid w:val="00271AB9"/>
    <w:rsid w:val="00271D65"/>
    <w:rsid w:val="0027245E"/>
    <w:rsid w:val="00272F2D"/>
    <w:rsid w:val="002743A4"/>
    <w:rsid w:val="00274BCC"/>
    <w:rsid w:val="00275406"/>
    <w:rsid w:val="002769E7"/>
    <w:rsid w:val="00281882"/>
    <w:rsid w:val="00281D99"/>
    <w:rsid w:val="002821B9"/>
    <w:rsid w:val="0028450D"/>
    <w:rsid w:val="00291EBF"/>
    <w:rsid w:val="0029573D"/>
    <w:rsid w:val="00296D8E"/>
    <w:rsid w:val="002A0772"/>
    <w:rsid w:val="002B0601"/>
    <w:rsid w:val="002B10C7"/>
    <w:rsid w:val="002B6EC9"/>
    <w:rsid w:val="002B7029"/>
    <w:rsid w:val="002B7609"/>
    <w:rsid w:val="002C0665"/>
    <w:rsid w:val="002C2C92"/>
    <w:rsid w:val="002C4749"/>
    <w:rsid w:val="002C5B29"/>
    <w:rsid w:val="002C6317"/>
    <w:rsid w:val="002D07B9"/>
    <w:rsid w:val="002D0C71"/>
    <w:rsid w:val="002D0F04"/>
    <w:rsid w:val="002D31A6"/>
    <w:rsid w:val="002D4A56"/>
    <w:rsid w:val="002D797A"/>
    <w:rsid w:val="002E0BC4"/>
    <w:rsid w:val="002E15EB"/>
    <w:rsid w:val="002E2CAE"/>
    <w:rsid w:val="002E55C2"/>
    <w:rsid w:val="002E6409"/>
    <w:rsid w:val="002F137A"/>
    <w:rsid w:val="002F267D"/>
    <w:rsid w:val="002F41A4"/>
    <w:rsid w:val="002F48E3"/>
    <w:rsid w:val="002F6BBA"/>
    <w:rsid w:val="002F6DFA"/>
    <w:rsid w:val="002F7C5F"/>
    <w:rsid w:val="0030038F"/>
    <w:rsid w:val="003004FD"/>
    <w:rsid w:val="00301486"/>
    <w:rsid w:val="00302D7F"/>
    <w:rsid w:val="00306442"/>
    <w:rsid w:val="003069FB"/>
    <w:rsid w:val="00307537"/>
    <w:rsid w:val="00312C0C"/>
    <w:rsid w:val="00313AA2"/>
    <w:rsid w:val="003200C9"/>
    <w:rsid w:val="003209C7"/>
    <w:rsid w:val="003226B6"/>
    <w:rsid w:val="0032306D"/>
    <w:rsid w:val="00326170"/>
    <w:rsid w:val="003263E9"/>
    <w:rsid w:val="00326D35"/>
    <w:rsid w:val="00331183"/>
    <w:rsid w:val="00332063"/>
    <w:rsid w:val="00332D4C"/>
    <w:rsid w:val="00333AB9"/>
    <w:rsid w:val="00333C06"/>
    <w:rsid w:val="0033459B"/>
    <w:rsid w:val="00334915"/>
    <w:rsid w:val="00335BE8"/>
    <w:rsid w:val="00337C87"/>
    <w:rsid w:val="0034265F"/>
    <w:rsid w:val="003439F5"/>
    <w:rsid w:val="00343A49"/>
    <w:rsid w:val="00346441"/>
    <w:rsid w:val="003475EC"/>
    <w:rsid w:val="00350310"/>
    <w:rsid w:val="0035076B"/>
    <w:rsid w:val="00352BEB"/>
    <w:rsid w:val="00353885"/>
    <w:rsid w:val="00361EB1"/>
    <w:rsid w:val="003629D1"/>
    <w:rsid w:val="003637CE"/>
    <w:rsid w:val="003670B8"/>
    <w:rsid w:val="003715EC"/>
    <w:rsid w:val="00373753"/>
    <w:rsid w:val="00376867"/>
    <w:rsid w:val="00376A96"/>
    <w:rsid w:val="003772AC"/>
    <w:rsid w:val="00381E56"/>
    <w:rsid w:val="003826FF"/>
    <w:rsid w:val="0039273C"/>
    <w:rsid w:val="00393D9D"/>
    <w:rsid w:val="00393E61"/>
    <w:rsid w:val="00395DAA"/>
    <w:rsid w:val="00396CA7"/>
    <w:rsid w:val="00396D02"/>
    <w:rsid w:val="003A0041"/>
    <w:rsid w:val="003A1C3E"/>
    <w:rsid w:val="003A2970"/>
    <w:rsid w:val="003A29D4"/>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2A5F"/>
    <w:rsid w:val="003D79CF"/>
    <w:rsid w:val="003E0207"/>
    <w:rsid w:val="003E11F6"/>
    <w:rsid w:val="003E1BFD"/>
    <w:rsid w:val="003E304D"/>
    <w:rsid w:val="003E4AA5"/>
    <w:rsid w:val="003F08C2"/>
    <w:rsid w:val="003F0964"/>
    <w:rsid w:val="003F18A1"/>
    <w:rsid w:val="003F1D93"/>
    <w:rsid w:val="003F2EB6"/>
    <w:rsid w:val="003F4379"/>
    <w:rsid w:val="003F4897"/>
    <w:rsid w:val="003F6587"/>
    <w:rsid w:val="00402C7D"/>
    <w:rsid w:val="00403A74"/>
    <w:rsid w:val="00407351"/>
    <w:rsid w:val="00407C2D"/>
    <w:rsid w:val="004106DF"/>
    <w:rsid w:val="00410EC9"/>
    <w:rsid w:val="00411A71"/>
    <w:rsid w:val="00411C0C"/>
    <w:rsid w:val="0041399A"/>
    <w:rsid w:val="00414535"/>
    <w:rsid w:val="00414925"/>
    <w:rsid w:val="004150D4"/>
    <w:rsid w:val="00420D64"/>
    <w:rsid w:val="00424E85"/>
    <w:rsid w:val="00425BE9"/>
    <w:rsid w:val="00427072"/>
    <w:rsid w:val="00433AA3"/>
    <w:rsid w:val="0043585C"/>
    <w:rsid w:val="00441F35"/>
    <w:rsid w:val="00443205"/>
    <w:rsid w:val="004439D2"/>
    <w:rsid w:val="004472B6"/>
    <w:rsid w:val="004503E9"/>
    <w:rsid w:val="00453463"/>
    <w:rsid w:val="004550E4"/>
    <w:rsid w:val="004637E8"/>
    <w:rsid w:val="00467368"/>
    <w:rsid w:val="004674CD"/>
    <w:rsid w:val="00470987"/>
    <w:rsid w:val="004710EE"/>
    <w:rsid w:val="00472E56"/>
    <w:rsid w:val="004740EC"/>
    <w:rsid w:val="00475494"/>
    <w:rsid w:val="004819CF"/>
    <w:rsid w:val="00482432"/>
    <w:rsid w:val="00484866"/>
    <w:rsid w:val="004859D6"/>
    <w:rsid w:val="00485FD1"/>
    <w:rsid w:val="0048797E"/>
    <w:rsid w:val="00487DD3"/>
    <w:rsid w:val="004902C8"/>
    <w:rsid w:val="004905D4"/>
    <w:rsid w:val="00492E44"/>
    <w:rsid w:val="0049431F"/>
    <w:rsid w:val="004947B9"/>
    <w:rsid w:val="0049514C"/>
    <w:rsid w:val="00496DFD"/>
    <w:rsid w:val="004A0C8B"/>
    <w:rsid w:val="004A187E"/>
    <w:rsid w:val="004A335F"/>
    <w:rsid w:val="004A3F3D"/>
    <w:rsid w:val="004A4FDB"/>
    <w:rsid w:val="004A5FC0"/>
    <w:rsid w:val="004A7C83"/>
    <w:rsid w:val="004B1FFE"/>
    <w:rsid w:val="004B2F8C"/>
    <w:rsid w:val="004B3713"/>
    <w:rsid w:val="004B4EDE"/>
    <w:rsid w:val="004B589F"/>
    <w:rsid w:val="004B661B"/>
    <w:rsid w:val="004B76DC"/>
    <w:rsid w:val="004C0B2C"/>
    <w:rsid w:val="004C3BEB"/>
    <w:rsid w:val="004C59ED"/>
    <w:rsid w:val="004C65D5"/>
    <w:rsid w:val="004C6E79"/>
    <w:rsid w:val="004D0E01"/>
    <w:rsid w:val="004D206D"/>
    <w:rsid w:val="004D360D"/>
    <w:rsid w:val="004D6C24"/>
    <w:rsid w:val="004D7295"/>
    <w:rsid w:val="004D7D57"/>
    <w:rsid w:val="004E140A"/>
    <w:rsid w:val="004E154B"/>
    <w:rsid w:val="004E1914"/>
    <w:rsid w:val="004E3613"/>
    <w:rsid w:val="004E3CAD"/>
    <w:rsid w:val="004E6C69"/>
    <w:rsid w:val="004F101E"/>
    <w:rsid w:val="004F2A11"/>
    <w:rsid w:val="004F3166"/>
    <w:rsid w:val="004F3208"/>
    <w:rsid w:val="004F54D2"/>
    <w:rsid w:val="004F6193"/>
    <w:rsid w:val="004F7640"/>
    <w:rsid w:val="004F7676"/>
    <w:rsid w:val="004F7C81"/>
    <w:rsid w:val="00501713"/>
    <w:rsid w:val="005020C4"/>
    <w:rsid w:val="00505F41"/>
    <w:rsid w:val="0050794C"/>
    <w:rsid w:val="0051075B"/>
    <w:rsid w:val="00510E8E"/>
    <w:rsid w:val="00511236"/>
    <w:rsid w:val="00511539"/>
    <w:rsid w:val="00512DE0"/>
    <w:rsid w:val="0051361F"/>
    <w:rsid w:val="00515455"/>
    <w:rsid w:val="00516317"/>
    <w:rsid w:val="005174FF"/>
    <w:rsid w:val="00520EC3"/>
    <w:rsid w:val="0052138C"/>
    <w:rsid w:val="005213A1"/>
    <w:rsid w:val="005214F9"/>
    <w:rsid w:val="00522CCA"/>
    <w:rsid w:val="00523362"/>
    <w:rsid w:val="00523B26"/>
    <w:rsid w:val="0052442F"/>
    <w:rsid w:val="00526CFA"/>
    <w:rsid w:val="00530CAF"/>
    <w:rsid w:val="0053172B"/>
    <w:rsid w:val="00532941"/>
    <w:rsid w:val="00535A39"/>
    <w:rsid w:val="005373E3"/>
    <w:rsid w:val="00540DCE"/>
    <w:rsid w:val="00540DD7"/>
    <w:rsid w:val="00541F86"/>
    <w:rsid w:val="00541FCB"/>
    <w:rsid w:val="0054283A"/>
    <w:rsid w:val="00545E9C"/>
    <w:rsid w:val="00545ED0"/>
    <w:rsid w:val="00547658"/>
    <w:rsid w:val="0054768C"/>
    <w:rsid w:val="00556030"/>
    <w:rsid w:val="0055649A"/>
    <w:rsid w:val="005626A5"/>
    <w:rsid w:val="00562B2B"/>
    <w:rsid w:val="00563102"/>
    <w:rsid w:val="005657D7"/>
    <w:rsid w:val="00572013"/>
    <w:rsid w:val="00573257"/>
    <w:rsid w:val="005777AE"/>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2361"/>
    <w:rsid w:val="005A24ED"/>
    <w:rsid w:val="005A2573"/>
    <w:rsid w:val="005A3193"/>
    <w:rsid w:val="005A4783"/>
    <w:rsid w:val="005A6B87"/>
    <w:rsid w:val="005B034E"/>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73F"/>
    <w:rsid w:val="005E4EE1"/>
    <w:rsid w:val="005E6EF7"/>
    <w:rsid w:val="005E736A"/>
    <w:rsid w:val="005E75FC"/>
    <w:rsid w:val="005F042D"/>
    <w:rsid w:val="005F3D1C"/>
    <w:rsid w:val="005F534C"/>
    <w:rsid w:val="005F75F8"/>
    <w:rsid w:val="00602357"/>
    <w:rsid w:val="006044C7"/>
    <w:rsid w:val="006123B6"/>
    <w:rsid w:val="00613977"/>
    <w:rsid w:val="00613BB3"/>
    <w:rsid w:val="0061627D"/>
    <w:rsid w:val="006206C7"/>
    <w:rsid w:val="00620EAB"/>
    <w:rsid w:val="00622EC4"/>
    <w:rsid w:val="00624875"/>
    <w:rsid w:val="0062488B"/>
    <w:rsid w:val="006327F1"/>
    <w:rsid w:val="00635B8E"/>
    <w:rsid w:val="00636167"/>
    <w:rsid w:val="00644417"/>
    <w:rsid w:val="00647075"/>
    <w:rsid w:val="00652EBE"/>
    <w:rsid w:val="006549EF"/>
    <w:rsid w:val="00655C14"/>
    <w:rsid w:val="00656186"/>
    <w:rsid w:val="00656420"/>
    <w:rsid w:val="00662070"/>
    <w:rsid w:val="0066237A"/>
    <w:rsid w:val="006628A9"/>
    <w:rsid w:val="00665A9F"/>
    <w:rsid w:val="00665B37"/>
    <w:rsid w:val="006719D8"/>
    <w:rsid w:val="0067364F"/>
    <w:rsid w:val="00673AA1"/>
    <w:rsid w:val="00675D81"/>
    <w:rsid w:val="00676455"/>
    <w:rsid w:val="00676D0D"/>
    <w:rsid w:val="00676EB9"/>
    <w:rsid w:val="00682B00"/>
    <w:rsid w:val="00685028"/>
    <w:rsid w:val="00685AA5"/>
    <w:rsid w:val="00685FB4"/>
    <w:rsid w:val="006863DA"/>
    <w:rsid w:val="0068702E"/>
    <w:rsid w:val="00687CA7"/>
    <w:rsid w:val="00687D3A"/>
    <w:rsid w:val="006925E2"/>
    <w:rsid w:val="006932E0"/>
    <w:rsid w:val="006942E3"/>
    <w:rsid w:val="006A0231"/>
    <w:rsid w:val="006A090C"/>
    <w:rsid w:val="006A1384"/>
    <w:rsid w:val="006A2129"/>
    <w:rsid w:val="006A34DA"/>
    <w:rsid w:val="006A6AEE"/>
    <w:rsid w:val="006B0965"/>
    <w:rsid w:val="006B6754"/>
    <w:rsid w:val="006B71FD"/>
    <w:rsid w:val="006C0661"/>
    <w:rsid w:val="006C0E3B"/>
    <w:rsid w:val="006C1056"/>
    <w:rsid w:val="006C18AF"/>
    <w:rsid w:val="006C1D12"/>
    <w:rsid w:val="006C6571"/>
    <w:rsid w:val="006D29E6"/>
    <w:rsid w:val="006D329D"/>
    <w:rsid w:val="006D449D"/>
    <w:rsid w:val="006D5851"/>
    <w:rsid w:val="006D5DAA"/>
    <w:rsid w:val="006D60D9"/>
    <w:rsid w:val="006D6178"/>
    <w:rsid w:val="006E27F4"/>
    <w:rsid w:val="006E361D"/>
    <w:rsid w:val="006E3810"/>
    <w:rsid w:val="006E44B1"/>
    <w:rsid w:val="006E492E"/>
    <w:rsid w:val="006E4C9D"/>
    <w:rsid w:val="006E5DCF"/>
    <w:rsid w:val="006E669C"/>
    <w:rsid w:val="006E69BB"/>
    <w:rsid w:val="006E786F"/>
    <w:rsid w:val="006F01C3"/>
    <w:rsid w:val="006F5B9E"/>
    <w:rsid w:val="006F7480"/>
    <w:rsid w:val="0070124C"/>
    <w:rsid w:val="007017C6"/>
    <w:rsid w:val="007027BB"/>
    <w:rsid w:val="00705140"/>
    <w:rsid w:val="007066C5"/>
    <w:rsid w:val="00712FFF"/>
    <w:rsid w:val="007142C8"/>
    <w:rsid w:val="00715BFD"/>
    <w:rsid w:val="00717A32"/>
    <w:rsid w:val="00720729"/>
    <w:rsid w:val="00720F30"/>
    <w:rsid w:val="007212E2"/>
    <w:rsid w:val="00723DEB"/>
    <w:rsid w:val="00731179"/>
    <w:rsid w:val="00731AEB"/>
    <w:rsid w:val="00734D11"/>
    <w:rsid w:val="00735674"/>
    <w:rsid w:val="00740C36"/>
    <w:rsid w:val="00741296"/>
    <w:rsid w:val="00741A8F"/>
    <w:rsid w:val="00742008"/>
    <w:rsid w:val="00743BA0"/>
    <w:rsid w:val="007442D1"/>
    <w:rsid w:val="007473F1"/>
    <w:rsid w:val="00747DFD"/>
    <w:rsid w:val="00754329"/>
    <w:rsid w:val="007547A1"/>
    <w:rsid w:val="00756A93"/>
    <w:rsid w:val="0075769A"/>
    <w:rsid w:val="0076561F"/>
    <w:rsid w:val="00765DEF"/>
    <w:rsid w:val="0076682B"/>
    <w:rsid w:val="00766E46"/>
    <w:rsid w:val="00770E6E"/>
    <w:rsid w:val="00771A7C"/>
    <w:rsid w:val="0077230A"/>
    <w:rsid w:val="00772725"/>
    <w:rsid w:val="00773EB7"/>
    <w:rsid w:val="007751AA"/>
    <w:rsid w:val="007755B3"/>
    <w:rsid w:val="00777AD7"/>
    <w:rsid w:val="00781F66"/>
    <w:rsid w:val="0079451D"/>
    <w:rsid w:val="007A04C8"/>
    <w:rsid w:val="007A3102"/>
    <w:rsid w:val="007A3B30"/>
    <w:rsid w:val="007A3FC0"/>
    <w:rsid w:val="007A49BA"/>
    <w:rsid w:val="007A609F"/>
    <w:rsid w:val="007A7484"/>
    <w:rsid w:val="007B260C"/>
    <w:rsid w:val="007B57A1"/>
    <w:rsid w:val="007B7535"/>
    <w:rsid w:val="007C0D3D"/>
    <w:rsid w:val="007C2A08"/>
    <w:rsid w:val="007C60D8"/>
    <w:rsid w:val="007D0AC6"/>
    <w:rsid w:val="007D2077"/>
    <w:rsid w:val="007D7A78"/>
    <w:rsid w:val="007E2D5E"/>
    <w:rsid w:val="007E41A4"/>
    <w:rsid w:val="007E5812"/>
    <w:rsid w:val="007E68A5"/>
    <w:rsid w:val="007F1EC7"/>
    <w:rsid w:val="007F36F4"/>
    <w:rsid w:val="007F3EAF"/>
    <w:rsid w:val="007F40B0"/>
    <w:rsid w:val="007F5F38"/>
    <w:rsid w:val="007F665B"/>
    <w:rsid w:val="008042C8"/>
    <w:rsid w:val="00805CFD"/>
    <w:rsid w:val="00806FA5"/>
    <w:rsid w:val="00807F15"/>
    <w:rsid w:val="0081359D"/>
    <w:rsid w:val="00813606"/>
    <w:rsid w:val="008136A0"/>
    <w:rsid w:val="00813CDD"/>
    <w:rsid w:val="00814164"/>
    <w:rsid w:val="00815A2E"/>
    <w:rsid w:val="008168B9"/>
    <w:rsid w:val="00820B4E"/>
    <w:rsid w:val="00822488"/>
    <w:rsid w:val="00823B38"/>
    <w:rsid w:val="00823F1C"/>
    <w:rsid w:val="00824697"/>
    <w:rsid w:val="00827A30"/>
    <w:rsid w:val="008318B8"/>
    <w:rsid w:val="00831DDD"/>
    <w:rsid w:val="00832386"/>
    <w:rsid w:val="00832609"/>
    <w:rsid w:val="008332DA"/>
    <w:rsid w:val="008344C2"/>
    <w:rsid w:val="00834BAC"/>
    <w:rsid w:val="00836D01"/>
    <w:rsid w:val="008379F3"/>
    <w:rsid w:val="00837EA3"/>
    <w:rsid w:val="008439A0"/>
    <w:rsid w:val="00843BE9"/>
    <w:rsid w:val="008508FF"/>
    <w:rsid w:val="00850CAC"/>
    <w:rsid w:val="0085238C"/>
    <w:rsid w:val="008530DA"/>
    <w:rsid w:val="008537D5"/>
    <w:rsid w:val="008538D0"/>
    <w:rsid w:val="00853BF4"/>
    <w:rsid w:val="00854ED5"/>
    <w:rsid w:val="00855965"/>
    <w:rsid w:val="00856356"/>
    <w:rsid w:val="008563F2"/>
    <w:rsid w:val="008564D6"/>
    <w:rsid w:val="00860671"/>
    <w:rsid w:val="00862CD2"/>
    <w:rsid w:val="00864334"/>
    <w:rsid w:val="0086508B"/>
    <w:rsid w:val="008656F1"/>
    <w:rsid w:val="00866E4F"/>
    <w:rsid w:val="0087156B"/>
    <w:rsid w:val="00872D7E"/>
    <w:rsid w:val="008754E6"/>
    <w:rsid w:val="0087776F"/>
    <w:rsid w:val="0088280A"/>
    <w:rsid w:val="00883C52"/>
    <w:rsid w:val="00883EB7"/>
    <w:rsid w:val="00891446"/>
    <w:rsid w:val="00892C9F"/>
    <w:rsid w:val="00892FBD"/>
    <w:rsid w:val="00893AD8"/>
    <w:rsid w:val="00893D2C"/>
    <w:rsid w:val="00894D11"/>
    <w:rsid w:val="0089523F"/>
    <w:rsid w:val="008967E5"/>
    <w:rsid w:val="00897BCF"/>
    <w:rsid w:val="00897CEC"/>
    <w:rsid w:val="008A07FE"/>
    <w:rsid w:val="008A12AD"/>
    <w:rsid w:val="008A1677"/>
    <w:rsid w:val="008A6436"/>
    <w:rsid w:val="008B04B3"/>
    <w:rsid w:val="008B0616"/>
    <w:rsid w:val="008B144F"/>
    <w:rsid w:val="008B279B"/>
    <w:rsid w:val="008B3B85"/>
    <w:rsid w:val="008B42E3"/>
    <w:rsid w:val="008B4E8C"/>
    <w:rsid w:val="008B60B8"/>
    <w:rsid w:val="008C12BE"/>
    <w:rsid w:val="008C1B93"/>
    <w:rsid w:val="008C22C7"/>
    <w:rsid w:val="008C38EB"/>
    <w:rsid w:val="008C414B"/>
    <w:rsid w:val="008C54EA"/>
    <w:rsid w:val="008C671C"/>
    <w:rsid w:val="008D29B7"/>
    <w:rsid w:val="008D3BDF"/>
    <w:rsid w:val="008D7EA2"/>
    <w:rsid w:val="008E1CA4"/>
    <w:rsid w:val="008E3FAA"/>
    <w:rsid w:val="008E737C"/>
    <w:rsid w:val="008F05B8"/>
    <w:rsid w:val="008F0C9D"/>
    <w:rsid w:val="008F0D5A"/>
    <w:rsid w:val="008F1C12"/>
    <w:rsid w:val="008F5A4B"/>
    <w:rsid w:val="008F5EF9"/>
    <w:rsid w:val="008F5F6F"/>
    <w:rsid w:val="00900EC1"/>
    <w:rsid w:val="00901214"/>
    <w:rsid w:val="00904D6D"/>
    <w:rsid w:val="00904EC8"/>
    <w:rsid w:val="00905967"/>
    <w:rsid w:val="00905C4F"/>
    <w:rsid w:val="00906951"/>
    <w:rsid w:val="0091187A"/>
    <w:rsid w:val="00912FBC"/>
    <w:rsid w:val="00913D3B"/>
    <w:rsid w:val="00913F75"/>
    <w:rsid w:val="00921D05"/>
    <w:rsid w:val="0092257C"/>
    <w:rsid w:val="009314C3"/>
    <w:rsid w:val="009317FD"/>
    <w:rsid w:val="009406FF"/>
    <w:rsid w:val="009416C1"/>
    <w:rsid w:val="00941CD2"/>
    <w:rsid w:val="0094367D"/>
    <w:rsid w:val="00943FA1"/>
    <w:rsid w:val="00945A5C"/>
    <w:rsid w:val="00945F29"/>
    <w:rsid w:val="00945F87"/>
    <w:rsid w:val="00946389"/>
    <w:rsid w:val="0094738D"/>
    <w:rsid w:val="00950EF7"/>
    <w:rsid w:val="00954DC1"/>
    <w:rsid w:val="00955462"/>
    <w:rsid w:val="00956B64"/>
    <w:rsid w:val="009617A9"/>
    <w:rsid w:val="009665BE"/>
    <w:rsid w:val="009673AB"/>
    <w:rsid w:val="00970E84"/>
    <w:rsid w:val="00970FC9"/>
    <w:rsid w:val="00971153"/>
    <w:rsid w:val="00981036"/>
    <w:rsid w:val="00981E5F"/>
    <w:rsid w:val="00983846"/>
    <w:rsid w:val="00986A9F"/>
    <w:rsid w:val="00990CC8"/>
    <w:rsid w:val="0099227E"/>
    <w:rsid w:val="009949C5"/>
    <w:rsid w:val="00996AC3"/>
    <w:rsid w:val="009A19B2"/>
    <w:rsid w:val="009A6934"/>
    <w:rsid w:val="009A7C7E"/>
    <w:rsid w:val="009B3EC0"/>
    <w:rsid w:val="009B5FE8"/>
    <w:rsid w:val="009B62B1"/>
    <w:rsid w:val="009B76C2"/>
    <w:rsid w:val="009C080D"/>
    <w:rsid w:val="009C5293"/>
    <w:rsid w:val="009C6C7B"/>
    <w:rsid w:val="009D41DF"/>
    <w:rsid w:val="009D61CF"/>
    <w:rsid w:val="009D709E"/>
    <w:rsid w:val="009E0249"/>
    <w:rsid w:val="009E055A"/>
    <w:rsid w:val="009E0C4E"/>
    <w:rsid w:val="009E0F0F"/>
    <w:rsid w:val="009E36AC"/>
    <w:rsid w:val="009E4FB4"/>
    <w:rsid w:val="009E5694"/>
    <w:rsid w:val="009E585B"/>
    <w:rsid w:val="009F040E"/>
    <w:rsid w:val="009F3673"/>
    <w:rsid w:val="00A02DD3"/>
    <w:rsid w:val="00A04D6C"/>
    <w:rsid w:val="00A05622"/>
    <w:rsid w:val="00A1136A"/>
    <w:rsid w:val="00A16250"/>
    <w:rsid w:val="00A17296"/>
    <w:rsid w:val="00A17D28"/>
    <w:rsid w:val="00A21621"/>
    <w:rsid w:val="00A217D3"/>
    <w:rsid w:val="00A22457"/>
    <w:rsid w:val="00A22900"/>
    <w:rsid w:val="00A302B1"/>
    <w:rsid w:val="00A31E71"/>
    <w:rsid w:val="00A3340E"/>
    <w:rsid w:val="00A42248"/>
    <w:rsid w:val="00A426C8"/>
    <w:rsid w:val="00A42ABF"/>
    <w:rsid w:val="00A4427E"/>
    <w:rsid w:val="00A46733"/>
    <w:rsid w:val="00A46ECF"/>
    <w:rsid w:val="00A477B8"/>
    <w:rsid w:val="00A47F03"/>
    <w:rsid w:val="00A51683"/>
    <w:rsid w:val="00A51892"/>
    <w:rsid w:val="00A52037"/>
    <w:rsid w:val="00A52149"/>
    <w:rsid w:val="00A53922"/>
    <w:rsid w:val="00A5488F"/>
    <w:rsid w:val="00A5654D"/>
    <w:rsid w:val="00A5724F"/>
    <w:rsid w:val="00A6261F"/>
    <w:rsid w:val="00A648CF"/>
    <w:rsid w:val="00A65242"/>
    <w:rsid w:val="00A653A6"/>
    <w:rsid w:val="00A65646"/>
    <w:rsid w:val="00A656B3"/>
    <w:rsid w:val="00A65ECB"/>
    <w:rsid w:val="00A662A3"/>
    <w:rsid w:val="00A6697F"/>
    <w:rsid w:val="00A6703D"/>
    <w:rsid w:val="00A71C8A"/>
    <w:rsid w:val="00A71ED6"/>
    <w:rsid w:val="00A74695"/>
    <w:rsid w:val="00A75CE7"/>
    <w:rsid w:val="00A77E76"/>
    <w:rsid w:val="00A80090"/>
    <w:rsid w:val="00A85A64"/>
    <w:rsid w:val="00A85DD9"/>
    <w:rsid w:val="00A93118"/>
    <w:rsid w:val="00AA3EC5"/>
    <w:rsid w:val="00AA4B39"/>
    <w:rsid w:val="00AA512B"/>
    <w:rsid w:val="00AA608B"/>
    <w:rsid w:val="00AA77C0"/>
    <w:rsid w:val="00AB1CD7"/>
    <w:rsid w:val="00AB1F5C"/>
    <w:rsid w:val="00AB232E"/>
    <w:rsid w:val="00AB3BB1"/>
    <w:rsid w:val="00AB4311"/>
    <w:rsid w:val="00AB49DA"/>
    <w:rsid w:val="00AB59A7"/>
    <w:rsid w:val="00AB68F7"/>
    <w:rsid w:val="00AC077B"/>
    <w:rsid w:val="00AC0C82"/>
    <w:rsid w:val="00AC1F08"/>
    <w:rsid w:val="00AC60ED"/>
    <w:rsid w:val="00AC7B23"/>
    <w:rsid w:val="00AD564C"/>
    <w:rsid w:val="00AD5DF9"/>
    <w:rsid w:val="00AD7639"/>
    <w:rsid w:val="00AE2DBD"/>
    <w:rsid w:val="00AE3182"/>
    <w:rsid w:val="00AE43A3"/>
    <w:rsid w:val="00AE4DBD"/>
    <w:rsid w:val="00AF095A"/>
    <w:rsid w:val="00AF1119"/>
    <w:rsid w:val="00AF1917"/>
    <w:rsid w:val="00AF567E"/>
    <w:rsid w:val="00AF59C3"/>
    <w:rsid w:val="00AF73D2"/>
    <w:rsid w:val="00B011BB"/>
    <w:rsid w:val="00B0163B"/>
    <w:rsid w:val="00B04312"/>
    <w:rsid w:val="00B0539A"/>
    <w:rsid w:val="00B05D34"/>
    <w:rsid w:val="00B06669"/>
    <w:rsid w:val="00B06F09"/>
    <w:rsid w:val="00B14782"/>
    <w:rsid w:val="00B14B32"/>
    <w:rsid w:val="00B14BA4"/>
    <w:rsid w:val="00B14C9C"/>
    <w:rsid w:val="00B14E05"/>
    <w:rsid w:val="00B162E1"/>
    <w:rsid w:val="00B16894"/>
    <w:rsid w:val="00B17156"/>
    <w:rsid w:val="00B17A29"/>
    <w:rsid w:val="00B17D85"/>
    <w:rsid w:val="00B21966"/>
    <w:rsid w:val="00B2363C"/>
    <w:rsid w:val="00B252F9"/>
    <w:rsid w:val="00B25977"/>
    <w:rsid w:val="00B271D8"/>
    <w:rsid w:val="00B27C45"/>
    <w:rsid w:val="00B3036A"/>
    <w:rsid w:val="00B313EB"/>
    <w:rsid w:val="00B3198A"/>
    <w:rsid w:val="00B32E01"/>
    <w:rsid w:val="00B34812"/>
    <w:rsid w:val="00B357AE"/>
    <w:rsid w:val="00B37E57"/>
    <w:rsid w:val="00B42FA5"/>
    <w:rsid w:val="00B47C95"/>
    <w:rsid w:val="00B514D3"/>
    <w:rsid w:val="00B51BC7"/>
    <w:rsid w:val="00B52134"/>
    <w:rsid w:val="00B52270"/>
    <w:rsid w:val="00B56063"/>
    <w:rsid w:val="00B570B0"/>
    <w:rsid w:val="00B57714"/>
    <w:rsid w:val="00B61620"/>
    <w:rsid w:val="00B63519"/>
    <w:rsid w:val="00B6383F"/>
    <w:rsid w:val="00B64061"/>
    <w:rsid w:val="00B64D29"/>
    <w:rsid w:val="00B65BB6"/>
    <w:rsid w:val="00B66690"/>
    <w:rsid w:val="00B7048C"/>
    <w:rsid w:val="00B71D8A"/>
    <w:rsid w:val="00B71E53"/>
    <w:rsid w:val="00B73F7D"/>
    <w:rsid w:val="00B743B9"/>
    <w:rsid w:val="00B768D7"/>
    <w:rsid w:val="00B778A3"/>
    <w:rsid w:val="00B809F3"/>
    <w:rsid w:val="00B80B6B"/>
    <w:rsid w:val="00B858CD"/>
    <w:rsid w:val="00B85932"/>
    <w:rsid w:val="00B87588"/>
    <w:rsid w:val="00B92474"/>
    <w:rsid w:val="00B94B26"/>
    <w:rsid w:val="00BA2419"/>
    <w:rsid w:val="00BA2A8C"/>
    <w:rsid w:val="00BB0F2F"/>
    <w:rsid w:val="00BB1C66"/>
    <w:rsid w:val="00BB4626"/>
    <w:rsid w:val="00BB524D"/>
    <w:rsid w:val="00BB5385"/>
    <w:rsid w:val="00BB5653"/>
    <w:rsid w:val="00BB6E3C"/>
    <w:rsid w:val="00BC133D"/>
    <w:rsid w:val="00BC3E9C"/>
    <w:rsid w:val="00BC4AF5"/>
    <w:rsid w:val="00BC5AA5"/>
    <w:rsid w:val="00BC7CC2"/>
    <w:rsid w:val="00BD049F"/>
    <w:rsid w:val="00BD0E9D"/>
    <w:rsid w:val="00BD218A"/>
    <w:rsid w:val="00BD3398"/>
    <w:rsid w:val="00BD399A"/>
    <w:rsid w:val="00BD557E"/>
    <w:rsid w:val="00BD5B18"/>
    <w:rsid w:val="00BD5F64"/>
    <w:rsid w:val="00BE0201"/>
    <w:rsid w:val="00BE0D77"/>
    <w:rsid w:val="00BE17F9"/>
    <w:rsid w:val="00BE3232"/>
    <w:rsid w:val="00BE520C"/>
    <w:rsid w:val="00BF16AD"/>
    <w:rsid w:val="00BF2C8B"/>
    <w:rsid w:val="00BF34A7"/>
    <w:rsid w:val="00BF3B14"/>
    <w:rsid w:val="00BF54FE"/>
    <w:rsid w:val="00BF6218"/>
    <w:rsid w:val="00BF74E5"/>
    <w:rsid w:val="00C00EA2"/>
    <w:rsid w:val="00C011EE"/>
    <w:rsid w:val="00C02535"/>
    <w:rsid w:val="00C0352A"/>
    <w:rsid w:val="00C0425B"/>
    <w:rsid w:val="00C05811"/>
    <w:rsid w:val="00C1015B"/>
    <w:rsid w:val="00C103A1"/>
    <w:rsid w:val="00C10A10"/>
    <w:rsid w:val="00C10D6A"/>
    <w:rsid w:val="00C10EC0"/>
    <w:rsid w:val="00C13B9C"/>
    <w:rsid w:val="00C14063"/>
    <w:rsid w:val="00C15102"/>
    <w:rsid w:val="00C15A56"/>
    <w:rsid w:val="00C17A69"/>
    <w:rsid w:val="00C20DDA"/>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4EA0"/>
    <w:rsid w:val="00C453FB"/>
    <w:rsid w:val="00C46B50"/>
    <w:rsid w:val="00C50166"/>
    <w:rsid w:val="00C502FF"/>
    <w:rsid w:val="00C519E3"/>
    <w:rsid w:val="00C52A26"/>
    <w:rsid w:val="00C55BED"/>
    <w:rsid w:val="00C55D03"/>
    <w:rsid w:val="00C55F3E"/>
    <w:rsid w:val="00C57311"/>
    <w:rsid w:val="00C614A9"/>
    <w:rsid w:val="00C61929"/>
    <w:rsid w:val="00C62E71"/>
    <w:rsid w:val="00C63059"/>
    <w:rsid w:val="00C631FE"/>
    <w:rsid w:val="00C63C08"/>
    <w:rsid w:val="00C66CCC"/>
    <w:rsid w:val="00C676A4"/>
    <w:rsid w:val="00C700B6"/>
    <w:rsid w:val="00C7182A"/>
    <w:rsid w:val="00C72659"/>
    <w:rsid w:val="00C72CDB"/>
    <w:rsid w:val="00C734AC"/>
    <w:rsid w:val="00C73BD7"/>
    <w:rsid w:val="00C80CAC"/>
    <w:rsid w:val="00C8516B"/>
    <w:rsid w:val="00C85B81"/>
    <w:rsid w:val="00C861E6"/>
    <w:rsid w:val="00C91706"/>
    <w:rsid w:val="00C93F76"/>
    <w:rsid w:val="00C9655A"/>
    <w:rsid w:val="00C96FCA"/>
    <w:rsid w:val="00C9754D"/>
    <w:rsid w:val="00C975DF"/>
    <w:rsid w:val="00CA42F8"/>
    <w:rsid w:val="00CA4A76"/>
    <w:rsid w:val="00CA5D84"/>
    <w:rsid w:val="00CC1960"/>
    <w:rsid w:val="00CE0C54"/>
    <w:rsid w:val="00CE14DE"/>
    <w:rsid w:val="00CE1CF3"/>
    <w:rsid w:val="00CE70F3"/>
    <w:rsid w:val="00CE7659"/>
    <w:rsid w:val="00CF0E18"/>
    <w:rsid w:val="00CF29A4"/>
    <w:rsid w:val="00CF2F2E"/>
    <w:rsid w:val="00CF624D"/>
    <w:rsid w:val="00CF6E34"/>
    <w:rsid w:val="00CF7378"/>
    <w:rsid w:val="00D03550"/>
    <w:rsid w:val="00D066D9"/>
    <w:rsid w:val="00D076EF"/>
    <w:rsid w:val="00D108C5"/>
    <w:rsid w:val="00D10D7A"/>
    <w:rsid w:val="00D1187F"/>
    <w:rsid w:val="00D11C2D"/>
    <w:rsid w:val="00D15162"/>
    <w:rsid w:val="00D1618D"/>
    <w:rsid w:val="00D167B1"/>
    <w:rsid w:val="00D16D1B"/>
    <w:rsid w:val="00D16E27"/>
    <w:rsid w:val="00D21F66"/>
    <w:rsid w:val="00D23B5E"/>
    <w:rsid w:val="00D24B66"/>
    <w:rsid w:val="00D24C22"/>
    <w:rsid w:val="00D261EC"/>
    <w:rsid w:val="00D31492"/>
    <w:rsid w:val="00D3478B"/>
    <w:rsid w:val="00D35E12"/>
    <w:rsid w:val="00D413DD"/>
    <w:rsid w:val="00D4189D"/>
    <w:rsid w:val="00D424E3"/>
    <w:rsid w:val="00D42604"/>
    <w:rsid w:val="00D43436"/>
    <w:rsid w:val="00D4389A"/>
    <w:rsid w:val="00D4436A"/>
    <w:rsid w:val="00D45380"/>
    <w:rsid w:val="00D45829"/>
    <w:rsid w:val="00D45DEF"/>
    <w:rsid w:val="00D45FB7"/>
    <w:rsid w:val="00D46347"/>
    <w:rsid w:val="00D4639D"/>
    <w:rsid w:val="00D46954"/>
    <w:rsid w:val="00D508F9"/>
    <w:rsid w:val="00D51E72"/>
    <w:rsid w:val="00D54DBC"/>
    <w:rsid w:val="00D56208"/>
    <w:rsid w:val="00D570F3"/>
    <w:rsid w:val="00D61C85"/>
    <w:rsid w:val="00D624E5"/>
    <w:rsid w:val="00D634A8"/>
    <w:rsid w:val="00D64C3D"/>
    <w:rsid w:val="00D65A1C"/>
    <w:rsid w:val="00D67099"/>
    <w:rsid w:val="00D71939"/>
    <w:rsid w:val="00D72D27"/>
    <w:rsid w:val="00D732C6"/>
    <w:rsid w:val="00D73317"/>
    <w:rsid w:val="00D743C8"/>
    <w:rsid w:val="00D743DA"/>
    <w:rsid w:val="00D744B5"/>
    <w:rsid w:val="00D745B1"/>
    <w:rsid w:val="00D753F3"/>
    <w:rsid w:val="00D9045B"/>
    <w:rsid w:val="00D90EA9"/>
    <w:rsid w:val="00D941C3"/>
    <w:rsid w:val="00D94A99"/>
    <w:rsid w:val="00D95324"/>
    <w:rsid w:val="00DA0390"/>
    <w:rsid w:val="00DA1940"/>
    <w:rsid w:val="00DA3C3C"/>
    <w:rsid w:val="00DB05EC"/>
    <w:rsid w:val="00DB166E"/>
    <w:rsid w:val="00DB3D8C"/>
    <w:rsid w:val="00DB43B8"/>
    <w:rsid w:val="00DB7BD1"/>
    <w:rsid w:val="00DB7C8A"/>
    <w:rsid w:val="00DB7F63"/>
    <w:rsid w:val="00DC2DC5"/>
    <w:rsid w:val="00DC47B0"/>
    <w:rsid w:val="00DD35E7"/>
    <w:rsid w:val="00DD5486"/>
    <w:rsid w:val="00DD63A4"/>
    <w:rsid w:val="00DD650E"/>
    <w:rsid w:val="00DD697A"/>
    <w:rsid w:val="00DD7968"/>
    <w:rsid w:val="00DE0B7E"/>
    <w:rsid w:val="00DE1418"/>
    <w:rsid w:val="00DE2205"/>
    <w:rsid w:val="00DE421E"/>
    <w:rsid w:val="00DE5454"/>
    <w:rsid w:val="00DE7ADC"/>
    <w:rsid w:val="00DE7F41"/>
    <w:rsid w:val="00DF023B"/>
    <w:rsid w:val="00DF0F50"/>
    <w:rsid w:val="00DF2309"/>
    <w:rsid w:val="00DF28DC"/>
    <w:rsid w:val="00DF3915"/>
    <w:rsid w:val="00DF44AC"/>
    <w:rsid w:val="00DF4CE2"/>
    <w:rsid w:val="00E0168F"/>
    <w:rsid w:val="00E0169D"/>
    <w:rsid w:val="00E12071"/>
    <w:rsid w:val="00E12660"/>
    <w:rsid w:val="00E12838"/>
    <w:rsid w:val="00E15BBF"/>
    <w:rsid w:val="00E15ECD"/>
    <w:rsid w:val="00E1645E"/>
    <w:rsid w:val="00E22D12"/>
    <w:rsid w:val="00E23F00"/>
    <w:rsid w:val="00E26A0F"/>
    <w:rsid w:val="00E318D4"/>
    <w:rsid w:val="00E32E2C"/>
    <w:rsid w:val="00E330E1"/>
    <w:rsid w:val="00E339EE"/>
    <w:rsid w:val="00E3557A"/>
    <w:rsid w:val="00E4014C"/>
    <w:rsid w:val="00E401FC"/>
    <w:rsid w:val="00E42A6B"/>
    <w:rsid w:val="00E42D1B"/>
    <w:rsid w:val="00E45579"/>
    <w:rsid w:val="00E466AD"/>
    <w:rsid w:val="00E46FAB"/>
    <w:rsid w:val="00E474DC"/>
    <w:rsid w:val="00E47FF9"/>
    <w:rsid w:val="00E537D3"/>
    <w:rsid w:val="00E55EA9"/>
    <w:rsid w:val="00E56307"/>
    <w:rsid w:val="00E56D55"/>
    <w:rsid w:val="00E56F52"/>
    <w:rsid w:val="00E57F76"/>
    <w:rsid w:val="00E60696"/>
    <w:rsid w:val="00E62028"/>
    <w:rsid w:val="00E6393C"/>
    <w:rsid w:val="00E67E51"/>
    <w:rsid w:val="00E76BE0"/>
    <w:rsid w:val="00E7790B"/>
    <w:rsid w:val="00E81714"/>
    <w:rsid w:val="00E830CB"/>
    <w:rsid w:val="00E91546"/>
    <w:rsid w:val="00E91678"/>
    <w:rsid w:val="00E91746"/>
    <w:rsid w:val="00E9206E"/>
    <w:rsid w:val="00E93438"/>
    <w:rsid w:val="00E93F63"/>
    <w:rsid w:val="00E93F64"/>
    <w:rsid w:val="00E946CE"/>
    <w:rsid w:val="00E9506C"/>
    <w:rsid w:val="00E96737"/>
    <w:rsid w:val="00EA0668"/>
    <w:rsid w:val="00EA1F53"/>
    <w:rsid w:val="00EA3B94"/>
    <w:rsid w:val="00EA4376"/>
    <w:rsid w:val="00EA70DC"/>
    <w:rsid w:val="00EB01FF"/>
    <w:rsid w:val="00EB06C6"/>
    <w:rsid w:val="00EB1B47"/>
    <w:rsid w:val="00EB46E1"/>
    <w:rsid w:val="00EB72F2"/>
    <w:rsid w:val="00EB7BD6"/>
    <w:rsid w:val="00EC20FD"/>
    <w:rsid w:val="00EC2EF8"/>
    <w:rsid w:val="00EC3580"/>
    <w:rsid w:val="00EC3DAC"/>
    <w:rsid w:val="00EC42FF"/>
    <w:rsid w:val="00EC50B5"/>
    <w:rsid w:val="00EC5A73"/>
    <w:rsid w:val="00EC5D47"/>
    <w:rsid w:val="00ED26B3"/>
    <w:rsid w:val="00ED3B7C"/>
    <w:rsid w:val="00ED3D0C"/>
    <w:rsid w:val="00ED4AEF"/>
    <w:rsid w:val="00ED570E"/>
    <w:rsid w:val="00ED5CFE"/>
    <w:rsid w:val="00EE005A"/>
    <w:rsid w:val="00EE05CF"/>
    <w:rsid w:val="00EE10AE"/>
    <w:rsid w:val="00EE2DA2"/>
    <w:rsid w:val="00EE4290"/>
    <w:rsid w:val="00EE589E"/>
    <w:rsid w:val="00EE76D0"/>
    <w:rsid w:val="00EF1185"/>
    <w:rsid w:val="00EF4996"/>
    <w:rsid w:val="00EF754D"/>
    <w:rsid w:val="00F027E9"/>
    <w:rsid w:val="00F0645C"/>
    <w:rsid w:val="00F0775E"/>
    <w:rsid w:val="00F1011B"/>
    <w:rsid w:val="00F15F69"/>
    <w:rsid w:val="00F1612D"/>
    <w:rsid w:val="00F173DD"/>
    <w:rsid w:val="00F21119"/>
    <w:rsid w:val="00F25164"/>
    <w:rsid w:val="00F25617"/>
    <w:rsid w:val="00F277D3"/>
    <w:rsid w:val="00F30997"/>
    <w:rsid w:val="00F32896"/>
    <w:rsid w:val="00F40DC7"/>
    <w:rsid w:val="00F41AE7"/>
    <w:rsid w:val="00F41F44"/>
    <w:rsid w:val="00F42D17"/>
    <w:rsid w:val="00F457A0"/>
    <w:rsid w:val="00F46492"/>
    <w:rsid w:val="00F46E63"/>
    <w:rsid w:val="00F477B5"/>
    <w:rsid w:val="00F47B01"/>
    <w:rsid w:val="00F5057E"/>
    <w:rsid w:val="00F53410"/>
    <w:rsid w:val="00F541F8"/>
    <w:rsid w:val="00F5470A"/>
    <w:rsid w:val="00F551E6"/>
    <w:rsid w:val="00F5540C"/>
    <w:rsid w:val="00F5563D"/>
    <w:rsid w:val="00F56891"/>
    <w:rsid w:val="00F63566"/>
    <w:rsid w:val="00F63CA8"/>
    <w:rsid w:val="00F64CD4"/>
    <w:rsid w:val="00F650D2"/>
    <w:rsid w:val="00F65AB2"/>
    <w:rsid w:val="00F717E0"/>
    <w:rsid w:val="00F73E78"/>
    <w:rsid w:val="00F740C2"/>
    <w:rsid w:val="00F7591E"/>
    <w:rsid w:val="00F75EF9"/>
    <w:rsid w:val="00F77A9B"/>
    <w:rsid w:val="00F83035"/>
    <w:rsid w:val="00F850E0"/>
    <w:rsid w:val="00F866B0"/>
    <w:rsid w:val="00F869EF"/>
    <w:rsid w:val="00F86BE4"/>
    <w:rsid w:val="00F86C7B"/>
    <w:rsid w:val="00F86D61"/>
    <w:rsid w:val="00F905B6"/>
    <w:rsid w:val="00F90B31"/>
    <w:rsid w:val="00F914B2"/>
    <w:rsid w:val="00F926B9"/>
    <w:rsid w:val="00F93160"/>
    <w:rsid w:val="00F94CDA"/>
    <w:rsid w:val="00F9541D"/>
    <w:rsid w:val="00F97A43"/>
    <w:rsid w:val="00FA0403"/>
    <w:rsid w:val="00FA4BC4"/>
    <w:rsid w:val="00FA597D"/>
    <w:rsid w:val="00FA5B9A"/>
    <w:rsid w:val="00FB01B9"/>
    <w:rsid w:val="00FB763A"/>
    <w:rsid w:val="00FB79C0"/>
    <w:rsid w:val="00FC2EB8"/>
    <w:rsid w:val="00FC5C43"/>
    <w:rsid w:val="00FD1598"/>
    <w:rsid w:val="00FD1AD5"/>
    <w:rsid w:val="00FD576E"/>
    <w:rsid w:val="00FD596B"/>
    <w:rsid w:val="00FD5E90"/>
    <w:rsid w:val="00FE0F98"/>
    <w:rsid w:val="00FE58CC"/>
    <w:rsid w:val="00FE75A9"/>
    <w:rsid w:val="00FF058D"/>
    <w:rsid w:val="00FF0A50"/>
    <w:rsid w:val="00FF1D8E"/>
    <w:rsid w:val="00FF2276"/>
    <w:rsid w:val="00FF2440"/>
    <w:rsid w:val="00FF322C"/>
    <w:rsid w:val="00FF5EE0"/>
    <w:rsid w:val="00FF7745"/>
    <w:rsid w:val="00FF7BCB"/>
    <w:rsid w:val="18AD7EFE"/>
    <w:rsid w:val="19441605"/>
    <w:rsid w:val="1AD26879"/>
    <w:rsid w:val="2F3405F2"/>
    <w:rsid w:val="42170185"/>
    <w:rsid w:val="44E0768F"/>
    <w:rsid w:val="472D10BF"/>
    <w:rsid w:val="477C7805"/>
    <w:rsid w:val="51CD69D8"/>
    <w:rsid w:val="538B7765"/>
    <w:rsid w:val="614A7F1C"/>
    <w:rsid w:val="63D83EE8"/>
    <w:rsid w:val="64814852"/>
    <w:rsid w:val="6BB7045D"/>
    <w:rsid w:val="6D1A1066"/>
    <w:rsid w:val="7DD76593"/>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lang w:val="en-US" w:eastAsia="en-US" w:bidi="ar-SA"/>
    </w:rPr>
  </w:style>
  <w:style w:type="paragraph" w:styleId="2">
    <w:name w:val="heading 1"/>
    <w:basedOn w:val="1"/>
    <w:next w:val="1"/>
    <w:link w:val="35"/>
    <w:qFormat/>
    <w:uiPriority w:val="9"/>
    <w:pPr>
      <w:keepNext/>
      <w:spacing w:line="480" w:lineRule="auto"/>
      <w:jc w:val="center"/>
      <w:outlineLvl w:val="0"/>
    </w:pPr>
    <w:rPr>
      <w:b/>
      <w:bCs/>
    </w:rPr>
  </w:style>
  <w:style w:type="paragraph" w:styleId="3">
    <w:name w:val="heading 2"/>
    <w:basedOn w:val="1"/>
    <w:next w:val="1"/>
    <w:qFormat/>
    <w:uiPriority w:val="0"/>
    <w:pPr>
      <w:keepNext/>
      <w:spacing w:before="240" w:after="60"/>
      <w:outlineLvl w:val="1"/>
    </w:pPr>
    <w:rPr>
      <w:rFonts w:ascii="Arial" w:hAnsi="Arial" w:cs="Arial"/>
      <w:b/>
      <w:bCs/>
      <w:i/>
      <w:iCs/>
      <w:sz w:val="28"/>
      <w:szCs w:val="28"/>
    </w:rPr>
  </w:style>
  <w:style w:type="paragraph" w:styleId="4">
    <w:name w:val="heading 3"/>
    <w:basedOn w:val="1"/>
    <w:next w:val="1"/>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keepNext/>
      <w:spacing w:before="240" w:after="60"/>
      <w:outlineLvl w:val="3"/>
    </w:pPr>
    <w:rPr>
      <w:b/>
      <w:bCs/>
      <w:sz w:val="28"/>
      <w:szCs w:val="28"/>
    </w:rPr>
  </w:style>
  <w:style w:type="paragraph" w:styleId="6">
    <w:name w:val="heading 5"/>
    <w:basedOn w:val="1"/>
    <w:next w:val="1"/>
    <w:qFormat/>
    <w:uiPriority w:val="0"/>
    <w:pPr>
      <w:spacing w:before="240" w:after="60"/>
      <w:outlineLvl w:val="4"/>
    </w:pPr>
    <w:rPr>
      <w:b/>
      <w:bCs/>
      <w:i/>
      <w:iCs/>
      <w:sz w:val="26"/>
      <w:szCs w:val="26"/>
    </w:rPr>
  </w:style>
  <w:style w:type="paragraph" w:styleId="7">
    <w:name w:val="heading 6"/>
    <w:basedOn w:val="1"/>
    <w:next w:val="1"/>
    <w:qFormat/>
    <w:uiPriority w:val="0"/>
    <w:pPr>
      <w:keepNext/>
      <w:jc w:val="center"/>
      <w:outlineLvl w:val="5"/>
    </w:pPr>
    <w:rPr>
      <w:b/>
      <w:bCs/>
      <w:i/>
      <w:iCs/>
      <w:u w:val="single"/>
    </w:rPr>
  </w:style>
  <w:style w:type="paragraph" w:styleId="8">
    <w:name w:val="heading 7"/>
    <w:basedOn w:val="1"/>
    <w:next w:val="1"/>
    <w:qFormat/>
    <w:uiPriority w:val="0"/>
    <w:pPr>
      <w:spacing w:before="240" w:after="60"/>
      <w:outlineLvl w:val="6"/>
    </w:pPr>
    <w:rPr>
      <w:sz w:val="24"/>
      <w:szCs w:val="24"/>
    </w:rPr>
  </w:style>
  <w:style w:type="paragraph" w:styleId="9">
    <w:name w:val="heading 8"/>
    <w:basedOn w:val="1"/>
    <w:next w:val="1"/>
    <w:qFormat/>
    <w:uiPriority w:val="0"/>
    <w:pPr>
      <w:keepNext/>
      <w:outlineLvl w:val="7"/>
    </w:pPr>
    <w:rPr>
      <w:b/>
      <w:bCs/>
      <w:lang w:val="pl-PL" w:eastAsia="pl-PL"/>
    </w:rPr>
  </w:style>
  <w:style w:type="paragraph" w:styleId="10">
    <w:name w:val="heading 9"/>
    <w:basedOn w:val="1"/>
    <w:next w:val="1"/>
    <w:qFormat/>
    <w:uiPriority w:val="0"/>
    <w:pPr>
      <w:keepNext/>
      <w:ind w:right="-4041"/>
      <w:outlineLvl w:val="8"/>
    </w:pPr>
    <w:rPr>
      <w:b/>
      <w:bCs/>
      <w:lang w:val="en-AU" w:eastAsia="pl-P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sz w:val="16"/>
      <w:szCs w:val="16"/>
    </w:rPr>
  </w:style>
  <w:style w:type="paragraph" w:styleId="14">
    <w:name w:val="Body Text"/>
    <w:basedOn w:val="1"/>
    <w:qFormat/>
    <w:uiPriority w:val="0"/>
    <w:pPr>
      <w:spacing w:after="120"/>
    </w:pPr>
    <w:rPr>
      <w:lang w:val="id-ID" w:eastAsia="id-ID"/>
    </w:rPr>
  </w:style>
  <w:style w:type="paragraph" w:styleId="15">
    <w:name w:val="Body Text 2"/>
    <w:basedOn w:val="1"/>
    <w:qFormat/>
    <w:uiPriority w:val="0"/>
    <w:pPr>
      <w:spacing w:after="120" w:line="480" w:lineRule="auto"/>
    </w:pPr>
  </w:style>
  <w:style w:type="paragraph" w:styleId="16">
    <w:name w:val="Body Text Indent"/>
    <w:basedOn w:val="1"/>
    <w:qFormat/>
    <w:uiPriority w:val="0"/>
    <w:pPr>
      <w:spacing w:line="360" w:lineRule="auto"/>
      <w:ind w:left="456" w:firstLine="984"/>
      <w:jc w:val="both"/>
    </w:pPr>
    <w:rPr>
      <w:lang w:val="id-ID"/>
    </w:rPr>
  </w:style>
  <w:style w:type="paragraph" w:styleId="17">
    <w:name w:val="Body Text Indent 2"/>
    <w:basedOn w:val="1"/>
    <w:qFormat/>
    <w:uiPriority w:val="0"/>
    <w:pPr>
      <w:spacing w:after="120" w:line="480" w:lineRule="auto"/>
      <w:ind w:left="360"/>
    </w:pPr>
  </w:style>
  <w:style w:type="paragraph" w:styleId="18">
    <w:name w:val="Body Text Indent 3"/>
    <w:basedOn w:val="1"/>
    <w:qFormat/>
    <w:uiPriority w:val="0"/>
    <w:pPr>
      <w:spacing w:after="120"/>
      <w:ind w:left="360"/>
    </w:pPr>
    <w:rPr>
      <w:sz w:val="16"/>
      <w:szCs w:val="16"/>
    </w:rPr>
  </w:style>
  <w:style w:type="paragraph" w:styleId="19">
    <w:name w:val="caption"/>
    <w:basedOn w:val="1"/>
    <w:next w:val="1"/>
    <w:link w:val="36"/>
    <w:qFormat/>
    <w:uiPriority w:val="35"/>
    <w:pPr>
      <w:spacing w:line="480" w:lineRule="auto"/>
      <w:jc w:val="center"/>
    </w:pPr>
    <w:rPr>
      <w:i/>
      <w:iCs/>
    </w:rPr>
  </w:style>
  <w:style w:type="character" w:styleId="20">
    <w:name w:val="Emphasis"/>
    <w:qFormat/>
    <w:uiPriority w:val="20"/>
    <w:rPr>
      <w:i/>
      <w:iCs/>
    </w:rPr>
  </w:style>
  <w:style w:type="paragraph" w:styleId="21">
    <w:name w:val="footer"/>
    <w:basedOn w:val="1"/>
    <w:qFormat/>
    <w:uiPriority w:val="0"/>
    <w:pPr>
      <w:tabs>
        <w:tab w:val="center" w:pos="4320"/>
        <w:tab w:val="right" w:pos="8640"/>
      </w:tabs>
    </w:pPr>
  </w:style>
  <w:style w:type="character" w:styleId="22">
    <w:name w:val="footnote reference"/>
    <w:semiHidden/>
    <w:qFormat/>
    <w:uiPriority w:val="0"/>
    <w:rPr>
      <w:vertAlign w:val="superscript"/>
    </w:rPr>
  </w:style>
  <w:style w:type="paragraph" w:styleId="23">
    <w:name w:val="footnote text"/>
    <w:basedOn w:val="1"/>
    <w:semiHidden/>
    <w:qFormat/>
    <w:uiPriority w:val="0"/>
    <w:rPr>
      <w:rFonts w:cs="Traditional Arabic"/>
      <w:lang w:eastAsia="ko-KR"/>
    </w:rPr>
  </w:style>
  <w:style w:type="paragraph" w:styleId="24">
    <w:name w:val="header"/>
    <w:basedOn w:val="1"/>
    <w:link w:val="37"/>
    <w:qFormat/>
    <w:uiPriority w:val="99"/>
    <w:pPr>
      <w:tabs>
        <w:tab w:val="center" w:pos="4320"/>
        <w:tab w:val="right" w:pos="8640"/>
      </w:tabs>
    </w:pPr>
  </w:style>
  <w:style w:type="paragraph" w:styleId="2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26">
    <w:name w:val="Hyperlink"/>
    <w:qFormat/>
    <w:uiPriority w:val="0"/>
    <w:rPr>
      <w:color w:val="0000FF"/>
      <w:u w:val="single"/>
    </w:rPr>
  </w:style>
  <w:style w:type="paragraph" w:styleId="27">
    <w:name w:val="List"/>
    <w:basedOn w:val="1"/>
    <w:qFormat/>
    <w:uiPriority w:val="0"/>
    <w:pPr>
      <w:ind w:left="360" w:hanging="360"/>
      <w:jc w:val="center"/>
    </w:pPr>
    <w:rPr>
      <w:sz w:val="24"/>
      <w:szCs w:val="24"/>
    </w:rPr>
  </w:style>
  <w:style w:type="paragraph" w:styleId="28">
    <w:name w:val="Normal (Web)"/>
    <w:basedOn w:val="1"/>
    <w:qFormat/>
    <w:uiPriority w:val="99"/>
    <w:pPr>
      <w:spacing w:before="100" w:beforeAutospacing="1" w:after="100" w:afterAutospacing="1"/>
    </w:pPr>
    <w:rPr>
      <w:sz w:val="24"/>
      <w:szCs w:val="24"/>
    </w:rPr>
  </w:style>
  <w:style w:type="character" w:styleId="29">
    <w:name w:val="page number"/>
    <w:qFormat/>
    <w:uiPriority w:val="0"/>
  </w:style>
  <w:style w:type="paragraph" w:styleId="30">
    <w:name w:val="Plain Text"/>
    <w:basedOn w:val="1"/>
    <w:semiHidden/>
    <w:qFormat/>
    <w:uiPriority w:val="0"/>
    <w:rPr>
      <w:rFonts w:ascii="Courier New" w:hAnsi="Courier New" w:eastAsia="BatangChe"/>
      <w:sz w:val="24"/>
      <w:szCs w:val="24"/>
    </w:rPr>
  </w:style>
  <w:style w:type="character" w:styleId="31">
    <w:name w:val="Strong"/>
    <w:qFormat/>
    <w:uiPriority w:val="0"/>
    <w:rPr>
      <w:rFonts w:cs="Times New Roman"/>
      <w:b/>
      <w:bCs/>
    </w:rPr>
  </w:style>
  <w:style w:type="paragraph" w:styleId="32">
    <w:name w:val="Subtitle"/>
    <w:basedOn w:val="1"/>
    <w:qFormat/>
    <w:uiPriority w:val="0"/>
    <w:pPr>
      <w:jc w:val="center"/>
    </w:pPr>
    <w:rPr>
      <w:b/>
      <w:bCs/>
      <w:sz w:val="32"/>
      <w:szCs w:val="32"/>
      <w:lang w:val="en-GB"/>
    </w:rPr>
  </w:style>
  <w:style w:type="table" w:styleId="3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4">
    <w:name w:val="Title"/>
    <w:basedOn w:val="1"/>
    <w:qFormat/>
    <w:uiPriority w:val="0"/>
    <w:pPr>
      <w:jc w:val="center"/>
    </w:pPr>
    <w:rPr>
      <w:b/>
      <w:bCs/>
      <w:sz w:val="28"/>
      <w:szCs w:val="24"/>
      <w:lang w:val="id-ID"/>
    </w:rPr>
  </w:style>
  <w:style w:type="character" w:customStyle="1" w:styleId="35">
    <w:name w:val="Heading 1 Char"/>
    <w:link w:val="2"/>
    <w:qFormat/>
    <w:uiPriority w:val="9"/>
    <w:rPr>
      <w:b/>
      <w:bCs/>
    </w:rPr>
  </w:style>
  <w:style w:type="character" w:customStyle="1" w:styleId="36">
    <w:name w:val="Caption Char"/>
    <w:link w:val="19"/>
    <w:qFormat/>
    <w:locked/>
    <w:uiPriority w:val="35"/>
    <w:rPr>
      <w:i/>
      <w:iCs/>
    </w:rPr>
  </w:style>
  <w:style w:type="character" w:customStyle="1" w:styleId="37">
    <w:name w:val="Header Char"/>
    <w:link w:val="24"/>
    <w:qFormat/>
    <w:uiPriority w:val="99"/>
  </w:style>
  <w:style w:type="paragraph" w:customStyle="1" w:styleId="38">
    <w:name w:val="Judul bab"/>
    <w:basedOn w:val="1"/>
    <w:qFormat/>
    <w:uiPriority w:val="0"/>
    <w:pPr>
      <w:spacing w:line="475" w:lineRule="atLeast"/>
      <w:jc w:val="center"/>
    </w:pPr>
    <w:rPr>
      <w:b/>
      <w:sz w:val="32"/>
    </w:rPr>
  </w:style>
  <w:style w:type="paragraph" w:customStyle="1" w:styleId="39">
    <w:name w:val="Isi Bab for Komputek"/>
    <w:basedOn w:val="1"/>
    <w:qFormat/>
    <w:uiPriority w:val="0"/>
    <w:pPr>
      <w:ind w:firstLine="720"/>
      <w:jc w:val="both"/>
    </w:pPr>
  </w:style>
  <w:style w:type="paragraph" w:customStyle="1" w:styleId="40">
    <w:name w:val="tole"/>
    <w:basedOn w:val="1"/>
    <w:qFormat/>
    <w:uiPriority w:val="0"/>
    <w:pPr>
      <w:jc w:val="center"/>
      <w:outlineLvl w:val="0"/>
    </w:pPr>
    <w:rPr>
      <w:b/>
      <w:bCs/>
      <w:sz w:val="28"/>
      <w:szCs w:val="28"/>
    </w:rPr>
  </w:style>
  <w:style w:type="paragraph" w:customStyle="1" w:styleId="41">
    <w:name w:val="toles + Bold"/>
    <w:basedOn w:val="1"/>
    <w:qFormat/>
    <w:uiPriority w:val="0"/>
    <w:pPr>
      <w:jc w:val="center"/>
      <w:outlineLvl w:val="0"/>
    </w:pPr>
    <w:rPr>
      <w:i/>
      <w:iCs/>
      <w:sz w:val="24"/>
      <w:szCs w:val="24"/>
    </w:rPr>
  </w:style>
  <w:style w:type="paragraph" w:customStyle="1" w:styleId="42">
    <w:name w:val="tole + Line spacing:  single"/>
    <w:basedOn w:val="1"/>
    <w:qFormat/>
    <w:uiPriority w:val="0"/>
    <w:pPr>
      <w:jc w:val="both"/>
    </w:pPr>
    <w:rPr>
      <w:sz w:val="24"/>
      <w:szCs w:val="24"/>
    </w:rPr>
  </w:style>
  <w:style w:type="paragraph" w:customStyle="1" w:styleId="43">
    <w:name w:val="bunga"/>
    <w:basedOn w:val="1"/>
    <w:qFormat/>
    <w:uiPriority w:val="0"/>
    <w:pPr>
      <w:jc w:val="both"/>
    </w:pPr>
    <w:rPr>
      <w:rFonts w:ascii="Arial" w:hAnsi="Arial" w:cs="Arial"/>
      <w:szCs w:val="24"/>
    </w:rPr>
  </w:style>
  <w:style w:type="paragraph" w:customStyle="1" w:styleId="44">
    <w:name w:val="bunga2"/>
    <w:basedOn w:val="1"/>
    <w:qFormat/>
    <w:uiPriority w:val="0"/>
    <w:pPr>
      <w:jc w:val="both"/>
      <w:outlineLvl w:val="0"/>
    </w:pPr>
    <w:rPr>
      <w:rFonts w:ascii="Arial" w:hAnsi="Arial" w:cs="Arial"/>
      <w:b/>
      <w:bCs/>
      <w:szCs w:val="24"/>
    </w:rPr>
  </w:style>
  <w:style w:type="paragraph" w:customStyle="1" w:styleId="45">
    <w:name w:val="DiQi"/>
    <w:basedOn w:val="1"/>
    <w:qFormat/>
    <w:uiPriority w:val="0"/>
    <w:pPr>
      <w:spacing w:line="360" w:lineRule="auto"/>
      <w:jc w:val="both"/>
    </w:pPr>
    <w:rPr>
      <w:sz w:val="24"/>
      <w:szCs w:val="24"/>
    </w:rPr>
  </w:style>
  <w:style w:type="paragraph" w:customStyle="1" w:styleId="46">
    <w:name w:val="tole3"/>
    <w:basedOn w:val="45"/>
    <w:qFormat/>
    <w:uiPriority w:val="0"/>
    <w:pPr>
      <w:spacing w:line="240" w:lineRule="auto"/>
      <w:outlineLvl w:val="0"/>
    </w:pPr>
    <w:rPr>
      <w:rFonts w:ascii="Arial" w:hAnsi="Arial" w:cs="Arial"/>
      <w:b/>
      <w:bCs/>
      <w:sz w:val="20"/>
    </w:rPr>
  </w:style>
  <w:style w:type="paragraph" w:customStyle="1" w:styleId="47">
    <w:name w:val="yange"/>
    <w:basedOn w:val="45"/>
    <w:qFormat/>
    <w:uiPriority w:val="0"/>
    <w:pPr>
      <w:spacing w:line="240" w:lineRule="auto"/>
      <w:ind w:left="360"/>
    </w:pPr>
    <w:rPr>
      <w:rFonts w:ascii="Arial" w:hAnsi="Arial" w:cs="Arial"/>
      <w:sz w:val="20"/>
    </w:rPr>
  </w:style>
  <w:style w:type="paragraph" w:customStyle="1" w:styleId="48">
    <w:name w:val="yange2"/>
    <w:basedOn w:val="45"/>
    <w:qFormat/>
    <w:uiPriority w:val="0"/>
    <w:pPr>
      <w:numPr>
        <w:ilvl w:val="0"/>
        <w:numId w:val="1"/>
      </w:numPr>
      <w:spacing w:line="240" w:lineRule="auto"/>
    </w:pPr>
    <w:rPr>
      <w:rFonts w:ascii="Arial" w:hAnsi="Arial" w:cs="Arial"/>
      <w:sz w:val="20"/>
    </w:rPr>
  </w:style>
  <w:style w:type="paragraph" w:customStyle="1" w:styleId="49">
    <w:name w:val="JossTole"/>
    <w:basedOn w:val="45"/>
    <w:qFormat/>
    <w:uiPriority w:val="0"/>
    <w:pPr>
      <w:spacing w:line="240" w:lineRule="auto"/>
      <w:ind w:firstLine="709"/>
    </w:pPr>
    <w:rPr>
      <w:rFonts w:ascii="Arial" w:hAnsi="Arial" w:cs="Arial"/>
      <w:sz w:val="20"/>
    </w:rPr>
  </w:style>
  <w:style w:type="paragraph" w:customStyle="1" w:styleId="50">
    <w:name w:val="Body 0"/>
    <w:basedOn w:val="1"/>
    <w:qFormat/>
    <w:uiPriority w:val="0"/>
    <w:pPr>
      <w:spacing w:line="360" w:lineRule="atLeast"/>
      <w:jc w:val="both"/>
    </w:pPr>
    <w:rPr>
      <w:rFonts w:ascii="Palatino" w:hAnsi="Palatino"/>
      <w:sz w:val="24"/>
      <w:szCs w:val="24"/>
    </w:rPr>
  </w:style>
  <w:style w:type="paragraph" w:customStyle="1" w:styleId="51">
    <w:name w:val="AutoBiography"/>
    <w:basedOn w:val="1"/>
    <w:qFormat/>
    <w:uiPriority w:val="0"/>
    <w:pPr>
      <w:jc w:val="both"/>
    </w:pPr>
    <w:rPr>
      <w:rFonts w:eastAsia="MS Mincho" w:cs="Angsana New"/>
      <w:sz w:val="18"/>
      <w:szCs w:val="18"/>
      <w:lang w:bidi="th-TH"/>
    </w:rPr>
  </w:style>
  <w:style w:type="paragraph" w:customStyle="1" w:styleId="52">
    <w:name w:val="Default"/>
    <w:qFormat/>
    <w:uiPriority w:val="0"/>
    <w:pPr>
      <w:widowControl w:val="0"/>
      <w:autoSpaceDE w:val="0"/>
      <w:autoSpaceDN w:val="0"/>
      <w:adjustRightInd w:val="0"/>
    </w:pPr>
    <w:rPr>
      <w:rFonts w:ascii="Times New Roman" w:hAnsi="Times New Roman" w:eastAsia="Times New Roman" w:cs="Angsana New"/>
      <w:color w:val="000000"/>
      <w:sz w:val="24"/>
      <w:szCs w:val="24"/>
      <w:lang w:val="en-US" w:eastAsia="en-US" w:bidi="ar-SA"/>
    </w:rPr>
  </w:style>
  <w:style w:type="paragraph" w:customStyle="1" w:styleId="53">
    <w:name w:val="Section Title"/>
    <w:basedOn w:val="1"/>
    <w:qFormat/>
    <w:uiPriority w:val="0"/>
    <w:pPr>
      <w:snapToGrid w:val="0"/>
      <w:jc w:val="both"/>
    </w:pPr>
    <w:rPr>
      <w:rFonts w:eastAsia="MS Mincho" w:cs="Angsana New"/>
      <w:lang w:val="en-GB" w:bidi="th-TH"/>
    </w:rPr>
  </w:style>
  <w:style w:type="paragraph" w:customStyle="1" w:styleId="54">
    <w:name w:val="Style 10 pt Justified"/>
    <w:basedOn w:val="1"/>
    <w:link w:val="55"/>
    <w:qFormat/>
    <w:uiPriority w:val="0"/>
    <w:pPr>
      <w:snapToGrid w:val="0"/>
      <w:ind w:firstLine="720"/>
      <w:jc w:val="both"/>
    </w:pPr>
    <w:rPr>
      <w:rFonts w:ascii="Arial" w:hAnsi="Arial" w:eastAsia="MS Mincho" w:cs="Arial"/>
      <w:iCs/>
      <w:lang w:val="en-GB"/>
    </w:rPr>
  </w:style>
  <w:style w:type="character" w:customStyle="1" w:styleId="55">
    <w:name w:val="Style 10 pt Justified Char"/>
    <w:link w:val="54"/>
    <w:qFormat/>
    <w:uiPriority w:val="0"/>
    <w:rPr>
      <w:rFonts w:ascii="Arial" w:hAnsi="Arial" w:eastAsia="MS Mincho" w:cs="Arial"/>
      <w:iCs/>
      <w:lang w:val="en-GB" w:eastAsia="en-US" w:bidi="ar-SA"/>
    </w:rPr>
  </w:style>
  <w:style w:type="paragraph" w:customStyle="1" w:styleId="56">
    <w:name w:val="paper body"/>
    <w:basedOn w:val="1"/>
    <w:qFormat/>
    <w:uiPriority w:val="0"/>
    <w:pPr>
      <w:jc w:val="both"/>
    </w:pPr>
    <w:rPr>
      <w:sz w:val="24"/>
      <w:szCs w:val="24"/>
      <w:lang w:val="en-AU"/>
    </w:rPr>
  </w:style>
  <w:style w:type="character" w:customStyle="1" w:styleId="57">
    <w:name w:val="Char Char"/>
    <w:qFormat/>
    <w:uiPriority w:val="0"/>
    <w:rPr>
      <w:rFonts w:ascii="Courier New" w:hAnsi="Courier New" w:eastAsia="BatangChe"/>
      <w:sz w:val="24"/>
      <w:szCs w:val="24"/>
      <w:lang w:val="en-US" w:eastAsia="en-US"/>
    </w:rPr>
  </w:style>
  <w:style w:type="paragraph" w:customStyle="1" w:styleId="58">
    <w:name w:val="Body"/>
    <w:basedOn w:val="1"/>
    <w:qFormat/>
    <w:uiPriority w:val="0"/>
    <w:pPr>
      <w:widowControl w:val="0"/>
      <w:autoSpaceDE w:val="0"/>
      <w:autoSpaceDN w:val="0"/>
      <w:adjustRightInd w:val="0"/>
      <w:ind w:firstLine="340"/>
      <w:jc w:val="both"/>
      <w:textAlignment w:val="baseline"/>
    </w:pPr>
    <w:rPr>
      <w:rFonts w:eastAsia="BatangChe"/>
      <w:lang w:eastAsia="ko-KR"/>
    </w:rPr>
  </w:style>
  <w:style w:type="paragraph" w:customStyle="1" w:styleId="59">
    <w:name w:val="Reference"/>
    <w:basedOn w:val="1"/>
    <w:qFormat/>
    <w:uiPriority w:val="0"/>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60">
    <w:name w:val="Demenko"/>
    <w:basedOn w:val="1"/>
    <w:qFormat/>
    <w:uiPriority w:val="0"/>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61">
    <w:name w:val="Text"/>
    <w:basedOn w:val="1"/>
    <w:qFormat/>
    <w:uiPriority w:val="0"/>
    <w:pPr>
      <w:widowControl w:val="0"/>
      <w:autoSpaceDE w:val="0"/>
      <w:autoSpaceDN w:val="0"/>
      <w:spacing w:line="252" w:lineRule="auto"/>
      <w:ind w:firstLine="202"/>
      <w:jc w:val="both"/>
    </w:pPr>
    <w:rPr>
      <w:rFonts w:eastAsia="Batang"/>
      <w:lang w:eastAsia="ko-KR"/>
    </w:rPr>
  </w:style>
  <w:style w:type="paragraph" w:customStyle="1" w:styleId="62">
    <w:name w:val="Equation"/>
    <w:basedOn w:val="1"/>
    <w:next w:val="1"/>
    <w:qFormat/>
    <w:uiPriority w:val="0"/>
    <w:pPr>
      <w:widowControl w:val="0"/>
      <w:tabs>
        <w:tab w:val="right" w:pos="5040"/>
      </w:tabs>
      <w:autoSpaceDE w:val="0"/>
      <w:autoSpaceDN w:val="0"/>
      <w:spacing w:line="252" w:lineRule="auto"/>
      <w:jc w:val="both"/>
    </w:pPr>
    <w:rPr>
      <w:rFonts w:eastAsia="Batang"/>
      <w:lang w:eastAsia="ko-KR"/>
    </w:rPr>
  </w:style>
  <w:style w:type="paragraph" w:customStyle="1" w:styleId="63">
    <w:name w:val="Table Title"/>
    <w:basedOn w:val="1"/>
    <w:qFormat/>
    <w:uiPriority w:val="0"/>
    <w:pPr>
      <w:jc w:val="center"/>
    </w:pPr>
    <w:rPr>
      <w:smallCaps/>
      <w:sz w:val="16"/>
      <w:szCs w:val="16"/>
    </w:rPr>
  </w:style>
  <w:style w:type="paragraph" w:customStyle="1" w:styleId="64">
    <w:name w:val="Sub-titles"/>
    <w:basedOn w:val="1"/>
    <w:qFormat/>
    <w:uiPriority w:val="0"/>
    <w:pPr>
      <w:jc w:val="both"/>
    </w:pPr>
    <w:rPr>
      <w:b/>
      <w:bCs/>
      <w:color w:val="000000"/>
      <w:sz w:val="24"/>
      <w:szCs w:val="24"/>
      <w:lang w:val="pt-PT" w:eastAsia="pt-PT"/>
    </w:rPr>
  </w:style>
  <w:style w:type="paragraph" w:customStyle="1" w:styleId="65">
    <w:name w:val="text"/>
    <w:basedOn w:val="1"/>
    <w:qFormat/>
    <w:uiPriority w:val="0"/>
    <w:pPr>
      <w:ind w:firstLine="227"/>
      <w:jc w:val="both"/>
    </w:pPr>
  </w:style>
  <w:style w:type="paragraph" w:customStyle="1" w:styleId="66">
    <w:name w:val="tables"/>
    <w:basedOn w:val="1"/>
    <w:qFormat/>
    <w:uiPriority w:val="0"/>
    <w:pPr>
      <w:jc w:val="both"/>
    </w:pPr>
    <w:rPr>
      <w:sz w:val="18"/>
      <w:szCs w:val="18"/>
    </w:rPr>
  </w:style>
  <w:style w:type="paragraph" w:customStyle="1" w:styleId="67">
    <w:name w:val="Abstract"/>
    <w:qFormat/>
    <w:uiPriority w:val="0"/>
    <w:pPr>
      <w:spacing w:after="200"/>
      <w:jc w:val="both"/>
    </w:pPr>
    <w:rPr>
      <w:rFonts w:ascii="Times New Roman" w:hAnsi="Times New Roman" w:eastAsia="SimSun" w:cs="Times New Roman"/>
      <w:b/>
      <w:sz w:val="18"/>
      <w:lang w:val="en-US" w:eastAsia="en-US" w:bidi="ar-SA"/>
    </w:rPr>
  </w:style>
  <w:style w:type="paragraph" w:customStyle="1" w:styleId="68">
    <w:name w:val="Affiliation"/>
    <w:qFormat/>
    <w:uiPriority w:val="0"/>
    <w:pPr>
      <w:jc w:val="center"/>
    </w:pPr>
    <w:rPr>
      <w:rFonts w:ascii="Times New Roman" w:hAnsi="Times New Roman" w:eastAsia="SimSun" w:cs="Times New Roman"/>
      <w:lang w:val="en-US" w:eastAsia="en-US" w:bidi="ar-SA"/>
    </w:rPr>
  </w:style>
  <w:style w:type="paragraph" w:customStyle="1" w:styleId="69">
    <w:name w:val="equation"/>
    <w:basedOn w:val="1"/>
    <w:qFormat/>
    <w:uiPriority w:val="0"/>
    <w:pPr>
      <w:tabs>
        <w:tab w:val="center" w:pos="2520"/>
        <w:tab w:val="right" w:pos="5040"/>
      </w:tabs>
      <w:spacing w:before="240" w:after="240" w:line="216" w:lineRule="auto"/>
      <w:jc w:val="center"/>
    </w:pPr>
    <w:rPr>
      <w:rFonts w:eastAsia="SimSun"/>
    </w:rPr>
  </w:style>
  <w:style w:type="paragraph" w:customStyle="1" w:styleId="70">
    <w:name w:val="figure caption"/>
    <w:qFormat/>
    <w:uiPriority w:val="0"/>
    <w:pPr>
      <w:spacing w:before="80" w:after="200"/>
      <w:jc w:val="center"/>
    </w:pPr>
    <w:rPr>
      <w:rFonts w:ascii="Times New Roman" w:hAnsi="Times New Roman" w:eastAsia="SimSun" w:cs="Times New Roman"/>
      <w:sz w:val="16"/>
      <w:lang w:val="en-US" w:eastAsia="en-US" w:bidi="ar-SA"/>
    </w:rPr>
  </w:style>
  <w:style w:type="paragraph" w:customStyle="1" w:styleId="71">
    <w:name w:val="paper title"/>
    <w:qFormat/>
    <w:uiPriority w:val="0"/>
    <w:pPr>
      <w:spacing w:after="120"/>
      <w:jc w:val="center"/>
    </w:pPr>
    <w:rPr>
      <w:rFonts w:ascii="Times New Roman" w:hAnsi="Times New Roman" w:eastAsia="SimSun" w:cs="Times New Roman"/>
      <w:sz w:val="48"/>
      <w:lang w:val="en-US" w:eastAsia="en-US" w:bidi="ar-SA"/>
    </w:rPr>
  </w:style>
  <w:style w:type="paragraph" w:customStyle="1" w:styleId="72">
    <w:name w:val="references"/>
    <w:qFormat/>
    <w:uiPriority w:val="0"/>
    <w:pPr>
      <w:numPr>
        <w:ilvl w:val="0"/>
        <w:numId w:val="2"/>
      </w:numPr>
      <w:spacing w:after="40" w:line="180" w:lineRule="exact"/>
      <w:jc w:val="both"/>
    </w:pPr>
    <w:rPr>
      <w:rFonts w:ascii="Times New Roman" w:hAnsi="Times New Roman" w:eastAsia="SimSun" w:cs="Times New Roman"/>
      <w:sz w:val="16"/>
      <w:lang w:val="en-US" w:eastAsia="en-US" w:bidi="ar-SA"/>
    </w:rPr>
  </w:style>
  <w:style w:type="paragraph" w:customStyle="1" w:styleId="73">
    <w:name w:val="table col subhead"/>
    <w:basedOn w:val="1"/>
    <w:qFormat/>
    <w:uiPriority w:val="0"/>
    <w:pPr>
      <w:jc w:val="center"/>
    </w:pPr>
    <w:rPr>
      <w:rFonts w:eastAsia="SimSun"/>
      <w:b/>
      <w:i/>
      <w:sz w:val="15"/>
    </w:rPr>
  </w:style>
  <w:style w:type="paragraph" w:customStyle="1" w:styleId="74">
    <w:name w:val="table copy"/>
    <w:qFormat/>
    <w:uiPriority w:val="0"/>
    <w:pPr>
      <w:jc w:val="both"/>
    </w:pPr>
    <w:rPr>
      <w:rFonts w:ascii="Times New Roman" w:hAnsi="Times New Roman" w:eastAsia="SimSun" w:cs="Times New Roman"/>
      <w:sz w:val="16"/>
      <w:lang w:val="en-US" w:eastAsia="en-US" w:bidi="ar-SA"/>
    </w:rPr>
  </w:style>
  <w:style w:type="paragraph" w:customStyle="1" w:styleId="75">
    <w:name w:val="table head"/>
    <w:qFormat/>
    <w:uiPriority w:val="0"/>
    <w:pPr>
      <w:numPr>
        <w:ilvl w:val="0"/>
        <w:numId w:val="3"/>
      </w:numPr>
      <w:spacing w:before="240" w:after="120" w:line="216" w:lineRule="auto"/>
      <w:jc w:val="center"/>
    </w:pPr>
    <w:rPr>
      <w:rFonts w:ascii="Times New Roman" w:hAnsi="Times New Roman" w:eastAsia="SimSun" w:cs="Times New Roman"/>
      <w:smallCaps/>
      <w:sz w:val="16"/>
      <w:lang w:val="en-US" w:eastAsia="en-US" w:bidi="ar-SA"/>
    </w:rPr>
  </w:style>
  <w:style w:type="character" w:customStyle="1" w:styleId="76">
    <w:name w:val="short_text"/>
    <w:qFormat/>
    <w:uiPriority w:val="0"/>
  </w:style>
  <w:style w:type="character" w:customStyle="1" w:styleId="77">
    <w:name w:val="long_text"/>
    <w:qFormat/>
    <w:uiPriority w:val="0"/>
  </w:style>
  <w:style w:type="character" w:customStyle="1" w:styleId="78">
    <w:name w:val="apple-style-span"/>
    <w:qFormat/>
    <w:uiPriority w:val="0"/>
  </w:style>
  <w:style w:type="character" w:customStyle="1" w:styleId="79">
    <w:name w:val="apple-converted-space"/>
    <w:qFormat/>
    <w:uiPriority w:val="0"/>
  </w:style>
  <w:style w:type="paragraph" w:styleId="80">
    <w:name w:val="List Paragraph"/>
    <w:basedOn w:val="1"/>
    <w:link w:val="81"/>
    <w:qFormat/>
    <w:uiPriority w:val="34"/>
    <w:pPr>
      <w:spacing w:after="200" w:line="276" w:lineRule="auto"/>
      <w:ind w:left="720"/>
      <w:contextualSpacing/>
    </w:pPr>
    <w:rPr>
      <w:rFonts w:ascii="Calibri" w:hAnsi="Calibri"/>
      <w:sz w:val="22"/>
      <w:szCs w:val="22"/>
      <w:lang w:val="en-GB" w:eastAsia="en-GB"/>
    </w:rPr>
  </w:style>
  <w:style w:type="character" w:customStyle="1" w:styleId="81">
    <w:name w:val="List Paragraph Char"/>
    <w:link w:val="80"/>
    <w:qFormat/>
    <w:locked/>
    <w:uiPriority w:val="34"/>
    <w:rPr>
      <w:rFonts w:ascii="Calibri" w:hAnsi="Calibri"/>
      <w:sz w:val="22"/>
      <w:szCs w:val="22"/>
      <w:lang w:val="en-GB" w:eastAsia="en-GB"/>
    </w:rPr>
  </w:style>
  <w:style w:type="paragraph" w:styleId="82">
    <w:name w:val="No Spacing"/>
    <w:qFormat/>
    <w:uiPriority w:val="0"/>
    <w:rPr>
      <w:rFonts w:ascii="Calibri" w:hAnsi="Calibri" w:eastAsia="Calibri" w:cs="Times New Roman"/>
      <w:sz w:val="22"/>
      <w:szCs w:val="22"/>
      <w:lang w:val="en-US" w:eastAsia="en-US" w:bidi="ar-SA"/>
    </w:rPr>
  </w:style>
  <w:style w:type="character" w:customStyle="1" w:styleId="83">
    <w:name w:val="hps"/>
    <w:qFormat/>
    <w:uiPriority w:val="0"/>
  </w:style>
  <w:style w:type="character" w:customStyle="1" w:styleId="84">
    <w:name w:val="atn"/>
    <w:qFormat/>
    <w:uiPriority w:val="0"/>
  </w:style>
  <w:style w:type="paragraph" w:customStyle="1" w:styleId="85">
    <w:name w:val="Reference Head"/>
    <w:basedOn w:val="2"/>
    <w:qFormat/>
    <w:uiPriority w:val="0"/>
    <w:pPr>
      <w:autoSpaceDE w:val="0"/>
      <w:autoSpaceDN w:val="0"/>
      <w:spacing w:before="240" w:after="80" w:line="240" w:lineRule="auto"/>
    </w:pPr>
    <w:rPr>
      <w:b w:val="0"/>
      <w:bCs w:val="0"/>
      <w:smallCaps/>
      <w:kern w:val="28"/>
    </w:rPr>
  </w:style>
  <w:style w:type="paragraph" w:customStyle="1" w:styleId="86">
    <w:name w:val="IEEE Reference Item"/>
    <w:basedOn w:val="1"/>
    <w:qFormat/>
    <w:uiPriority w:val="0"/>
    <w:pPr>
      <w:adjustRightInd w:val="0"/>
      <w:snapToGrid w:val="0"/>
      <w:ind w:left="360" w:hanging="360"/>
      <w:jc w:val="both"/>
    </w:pPr>
    <w:rPr>
      <w:rFonts w:eastAsia="SimSun"/>
      <w:sz w:val="16"/>
      <w:szCs w:val="24"/>
      <w:lang w:eastAsia="zh-CN"/>
    </w:rPr>
  </w:style>
  <w:style w:type="paragraph" w:customStyle="1" w:styleId="87">
    <w:name w:val="Bibliography"/>
    <w:basedOn w:val="1"/>
    <w:next w:val="1"/>
    <w:unhideWhenUsed/>
    <w:qFormat/>
    <w:uiPriority w:val="37"/>
  </w:style>
  <w:style w:type="character" w:customStyle="1" w:styleId="88">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387ECD0-F5EE-4C91-95A5-B037BF0BAFC7}">
  <ds:schemaRefs/>
</ds:datastoreItem>
</file>

<file path=docProps/app.xml><?xml version="1.0" encoding="utf-8"?>
<Properties xmlns="http://schemas.openxmlformats.org/officeDocument/2006/extended-properties" xmlns:vt="http://schemas.openxmlformats.org/officeDocument/2006/docPropsVTypes">
  <Template>Normal.dotm</Template>
  <Company>IndoCEISS</Company>
  <Pages>7</Pages>
  <Words>2095</Words>
  <Characters>11945</Characters>
  <Lines>99</Lines>
  <Paragraphs>28</Paragraphs>
  <TotalTime>146</TotalTime>
  <ScaleCrop>false</ScaleCrop>
  <LinksUpToDate>false</LinksUpToDate>
  <CharactersWithSpaces>14012</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2022-08-24T01:54:00Z</dcterms:created>
  <dc:creator>Paholo Iman Prakoso</dc:creator>
  <cp:lastModifiedBy>Ali Firdaus</cp:lastModifiedBy>
  <cp:lastPrinted>2012-02-08T07:40:00Z</cp:lastPrinted>
  <dcterms:modified xsi:type="dcterms:W3CDTF">2023-02-16T07:40:37Z</dcterms:modified>
  <dc:title>Template Jurnal IJCCS</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0A0774E11ECF4FD3ABC9286900FFC78D</vt:lpwstr>
  </property>
</Properties>
</file>