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51" w:rsidRPr="003812F1" w:rsidRDefault="00EB1A87" w:rsidP="00640630">
      <w:pPr>
        <w:tabs>
          <w:tab w:val="left" w:pos="709"/>
          <w:tab w:val="left" w:pos="1418"/>
        </w:tabs>
        <w:jc w:val="center"/>
        <w:rPr>
          <w:rFonts w:ascii="Arial" w:hAnsi="Arial" w:cs="Arial"/>
          <w:b/>
          <w:sz w:val="28"/>
          <w:szCs w:val="20"/>
          <w:lang w:val="id-ID"/>
        </w:rPr>
      </w:pPr>
      <w:r>
        <w:rPr>
          <w:rFonts w:ascii="Arial" w:hAnsi="Arial" w:cs="Arial"/>
          <w:b/>
          <w:sz w:val="28"/>
          <w:szCs w:val="20"/>
          <w:lang w:val="id-ID"/>
        </w:rPr>
        <w:t>STUDI PEMBUATAN BAGIAN ALAT REHABILITASI PENDERITA STROKE DENGAN PENDEKATAN METODE TAGUCHI</w:t>
      </w:r>
    </w:p>
    <w:p w:rsidR="00640630" w:rsidRDefault="00640630">
      <w:pPr>
        <w:tabs>
          <w:tab w:val="left" w:pos="709"/>
          <w:tab w:val="left" w:pos="1418"/>
        </w:tabs>
        <w:jc w:val="center"/>
        <w:rPr>
          <w:rFonts w:ascii="Arial" w:hAnsi="Arial" w:cs="Arial"/>
          <w:i/>
          <w:color w:val="D0CECE" w:themeColor="background2" w:themeShade="E6"/>
          <w:sz w:val="20"/>
          <w:szCs w:val="20"/>
        </w:rPr>
      </w:pPr>
    </w:p>
    <w:p w:rsidR="00640630" w:rsidRDefault="00640630">
      <w:pPr>
        <w:tabs>
          <w:tab w:val="left" w:pos="709"/>
          <w:tab w:val="left" w:pos="1418"/>
        </w:tabs>
        <w:jc w:val="center"/>
        <w:rPr>
          <w:rFonts w:ascii="Arial" w:hAnsi="Arial" w:cs="Arial"/>
          <w:i/>
          <w:color w:val="D0CECE" w:themeColor="background2" w:themeShade="E6"/>
          <w:sz w:val="20"/>
          <w:szCs w:val="20"/>
        </w:rPr>
      </w:pPr>
    </w:p>
    <w:p w:rsidR="00047151" w:rsidRPr="000B7424" w:rsidRDefault="006646E0">
      <w:pPr>
        <w:tabs>
          <w:tab w:val="left" w:pos="709"/>
          <w:tab w:val="left" w:pos="1418"/>
        </w:tabs>
        <w:jc w:val="center"/>
        <w:rPr>
          <w:rFonts w:ascii="Arial" w:hAnsi="Arial" w:cs="Arial"/>
          <w:b/>
          <w:color w:val="D0CECE" w:themeColor="background2" w:themeShade="E6"/>
          <w:sz w:val="20"/>
          <w:szCs w:val="20"/>
        </w:rPr>
      </w:pPr>
      <w:r>
        <w:rPr>
          <w:rFonts w:ascii="Arial" w:hAnsi="Arial" w:cs="Arial"/>
          <w:b/>
          <w:sz w:val="20"/>
          <w:szCs w:val="20"/>
          <w:lang w:val="id-ID"/>
        </w:rPr>
        <w:t>Franando</w:t>
      </w:r>
      <w:r w:rsidR="006D7279">
        <w:rPr>
          <w:rFonts w:ascii="Arial" w:hAnsi="Arial" w:cs="Arial"/>
          <w:b/>
          <w:sz w:val="20"/>
          <w:szCs w:val="20"/>
          <w:vertAlign w:val="superscript"/>
        </w:rPr>
        <w:t>1)</w:t>
      </w:r>
      <w:r w:rsidR="00B62416">
        <w:rPr>
          <w:rFonts w:ascii="Arial" w:hAnsi="Arial" w:cs="Arial"/>
          <w:b/>
          <w:sz w:val="20"/>
          <w:szCs w:val="20"/>
          <w:vertAlign w:val="superscript"/>
        </w:rPr>
        <w:t>*</w:t>
      </w:r>
      <w:r w:rsidR="006D7279">
        <w:rPr>
          <w:rFonts w:ascii="Arial" w:hAnsi="Arial" w:cs="Arial"/>
          <w:b/>
          <w:sz w:val="20"/>
          <w:szCs w:val="20"/>
        </w:rPr>
        <w:t xml:space="preserve">, </w:t>
      </w:r>
      <w:r w:rsidR="00765E59" w:rsidRPr="0002523E">
        <w:rPr>
          <w:rFonts w:ascii="Arial" w:hAnsi="Arial" w:cs="Arial"/>
          <w:b/>
          <w:sz w:val="20"/>
          <w:szCs w:val="20"/>
        </w:rPr>
        <w:t>Ahmad Zamheri</w:t>
      </w:r>
      <w:r w:rsidR="001B49E5">
        <w:rPr>
          <w:rFonts w:ascii="Arial" w:hAnsi="Arial" w:cs="Arial"/>
          <w:b/>
          <w:sz w:val="20"/>
          <w:szCs w:val="20"/>
          <w:vertAlign w:val="superscript"/>
        </w:rPr>
        <w:t>2</w:t>
      </w:r>
      <w:r w:rsidR="006D7279">
        <w:rPr>
          <w:rFonts w:ascii="Arial" w:hAnsi="Arial" w:cs="Arial"/>
          <w:b/>
          <w:sz w:val="20"/>
          <w:szCs w:val="20"/>
          <w:vertAlign w:val="superscript"/>
        </w:rPr>
        <w:t>)</w:t>
      </w:r>
      <w:r w:rsidR="006D7279">
        <w:rPr>
          <w:rFonts w:ascii="Arial" w:hAnsi="Arial" w:cs="Arial"/>
          <w:b/>
          <w:sz w:val="20"/>
          <w:szCs w:val="20"/>
        </w:rPr>
        <w:t xml:space="preserve">, </w:t>
      </w:r>
      <w:r w:rsidR="00765E59" w:rsidRPr="0002523E">
        <w:rPr>
          <w:rFonts w:ascii="Arial" w:hAnsi="Arial" w:cs="Arial"/>
          <w:b/>
          <w:sz w:val="20"/>
          <w:szCs w:val="20"/>
        </w:rPr>
        <w:t>Fatahul Arifin</w:t>
      </w:r>
      <w:r w:rsidR="001B49E5">
        <w:rPr>
          <w:rFonts w:ascii="Arial" w:hAnsi="Arial" w:cs="Arial"/>
          <w:b/>
          <w:sz w:val="20"/>
          <w:szCs w:val="20"/>
          <w:vertAlign w:val="superscript"/>
        </w:rPr>
        <w:t>3</w:t>
      </w:r>
      <w:r w:rsidR="006D7279">
        <w:rPr>
          <w:rFonts w:ascii="Arial" w:hAnsi="Arial" w:cs="Arial"/>
          <w:b/>
          <w:sz w:val="20"/>
          <w:szCs w:val="20"/>
          <w:vertAlign w:val="superscript"/>
        </w:rPr>
        <w:t>)</w:t>
      </w:r>
    </w:p>
    <w:p w:rsidR="00F97FE0" w:rsidRPr="001B49E5" w:rsidRDefault="001B49E5" w:rsidP="001B49E5">
      <w:pPr>
        <w:tabs>
          <w:tab w:val="left" w:pos="709"/>
          <w:tab w:val="left" w:pos="1418"/>
        </w:tabs>
        <w:jc w:val="center"/>
        <w:rPr>
          <w:rFonts w:ascii="Arial" w:hAnsi="Arial" w:cs="Arial"/>
          <w:sz w:val="20"/>
          <w:szCs w:val="20"/>
        </w:rPr>
      </w:pPr>
      <w:r>
        <w:rPr>
          <w:rFonts w:ascii="Arial" w:hAnsi="Arial" w:cs="Arial"/>
          <w:sz w:val="20"/>
          <w:szCs w:val="20"/>
          <w:vertAlign w:val="superscript"/>
        </w:rPr>
        <w:t>1</w:t>
      </w:r>
      <w:proofErr w:type="gramStart"/>
      <w:r>
        <w:rPr>
          <w:rFonts w:ascii="Arial" w:hAnsi="Arial" w:cs="Arial"/>
          <w:sz w:val="20"/>
          <w:szCs w:val="20"/>
          <w:vertAlign w:val="superscript"/>
        </w:rPr>
        <w:t>,2,3</w:t>
      </w:r>
      <w:proofErr w:type="gramEnd"/>
      <w:r>
        <w:rPr>
          <w:rFonts w:ascii="Arial" w:hAnsi="Arial" w:cs="Arial"/>
          <w:sz w:val="20"/>
          <w:szCs w:val="20"/>
          <w:vertAlign w:val="superscript"/>
          <w:lang w:val="id-ID"/>
        </w:rPr>
        <w:t>)</w:t>
      </w:r>
      <w:r w:rsidR="006D7279">
        <w:rPr>
          <w:rFonts w:ascii="Arial" w:hAnsi="Arial" w:cs="Arial"/>
          <w:sz w:val="20"/>
          <w:szCs w:val="20"/>
        </w:rPr>
        <w:t xml:space="preserve"> </w:t>
      </w:r>
      <w:r>
        <w:rPr>
          <w:rFonts w:ascii="Arial" w:hAnsi="Arial" w:cs="Arial"/>
          <w:sz w:val="20"/>
          <w:szCs w:val="20"/>
          <w:lang w:val="id-ID"/>
        </w:rPr>
        <w:t>Teknik Mesin</w:t>
      </w:r>
      <w:r w:rsidR="00FB2E78">
        <w:rPr>
          <w:rFonts w:ascii="Arial" w:hAnsi="Arial" w:cs="Arial"/>
          <w:sz w:val="20"/>
          <w:szCs w:val="20"/>
          <w:lang w:val="id-ID"/>
        </w:rPr>
        <w:t xml:space="preserve"> Produksi dan Perawatan</w:t>
      </w:r>
      <w:r w:rsidRPr="001B49E5">
        <w:rPr>
          <w:rFonts w:ascii="Arial" w:hAnsi="Arial" w:cs="Arial"/>
          <w:sz w:val="20"/>
          <w:szCs w:val="20"/>
        </w:rPr>
        <w:t>, Politeknik Negeri Sriwijaya</w:t>
      </w:r>
    </w:p>
    <w:p w:rsidR="00FB2E78" w:rsidRDefault="00FB2E78">
      <w:pPr>
        <w:tabs>
          <w:tab w:val="left" w:pos="709"/>
          <w:tab w:val="left" w:pos="1418"/>
        </w:tabs>
        <w:jc w:val="center"/>
        <w:rPr>
          <w:rFonts w:ascii="Arial" w:hAnsi="Arial" w:cs="Arial"/>
          <w:sz w:val="20"/>
          <w:szCs w:val="20"/>
        </w:rPr>
      </w:pPr>
      <w:r w:rsidRPr="00FB2E78">
        <w:rPr>
          <w:rFonts w:ascii="Arial" w:hAnsi="Arial" w:cs="Arial"/>
          <w:sz w:val="20"/>
          <w:szCs w:val="20"/>
        </w:rPr>
        <w:t>Jln.Srijaya Negara Bukit Besar Palembang 30139 Telp</w:t>
      </w:r>
      <w:proofErr w:type="gramStart"/>
      <w:r w:rsidRPr="00FB2E78">
        <w:rPr>
          <w:rFonts w:ascii="Arial" w:hAnsi="Arial" w:cs="Arial"/>
          <w:sz w:val="20"/>
          <w:szCs w:val="20"/>
        </w:rPr>
        <w:t>:0711</w:t>
      </w:r>
      <w:proofErr w:type="gramEnd"/>
      <w:r w:rsidRPr="00FB2E78">
        <w:rPr>
          <w:rFonts w:ascii="Arial" w:hAnsi="Arial" w:cs="Arial"/>
          <w:sz w:val="20"/>
          <w:szCs w:val="20"/>
        </w:rPr>
        <w:t xml:space="preserve">-353414 Fax:0711-453211, </w:t>
      </w:r>
    </w:p>
    <w:p w:rsidR="006D7279" w:rsidRPr="003812F1" w:rsidRDefault="00B521AE">
      <w:pPr>
        <w:tabs>
          <w:tab w:val="left" w:pos="709"/>
          <w:tab w:val="left" w:pos="1418"/>
        </w:tabs>
        <w:jc w:val="center"/>
        <w:rPr>
          <w:rFonts w:ascii="Arial" w:hAnsi="Arial" w:cs="Arial"/>
          <w:sz w:val="20"/>
          <w:szCs w:val="20"/>
          <w:lang w:val="id-ID"/>
        </w:rPr>
      </w:pPr>
      <w:r>
        <w:rPr>
          <w:rFonts w:ascii="Arial" w:hAnsi="Arial" w:cs="Arial"/>
          <w:sz w:val="20"/>
          <w:szCs w:val="20"/>
          <w:lang w:val="id-ID"/>
        </w:rPr>
        <w:t>*</w:t>
      </w:r>
      <w:r w:rsidR="006D7279">
        <w:rPr>
          <w:rFonts w:ascii="Arial" w:hAnsi="Arial" w:cs="Arial"/>
          <w:sz w:val="20"/>
          <w:szCs w:val="20"/>
        </w:rPr>
        <w:t>email</w:t>
      </w:r>
      <w:r w:rsidR="00B62416">
        <w:rPr>
          <w:rFonts w:ascii="Arial" w:hAnsi="Arial" w:cs="Arial"/>
          <w:sz w:val="20"/>
          <w:szCs w:val="20"/>
        </w:rPr>
        <w:t xml:space="preserve"> corresponding:</w:t>
      </w:r>
      <w:r w:rsidR="006D7279">
        <w:rPr>
          <w:rFonts w:ascii="Arial" w:hAnsi="Arial" w:cs="Arial"/>
          <w:sz w:val="20"/>
          <w:szCs w:val="20"/>
        </w:rPr>
        <w:t xml:space="preserve"> </w:t>
      </w:r>
      <w:r w:rsidR="003812F1">
        <w:rPr>
          <w:rFonts w:ascii="Arial" w:hAnsi="Arial" w:cs="Arial"/>
          <w:sz w:val="20"/>
          <w:szCs w:val="20"/>
          <w:lang w:val="id-ID"/>
        </w:rPr>
        <w:t>nandofra999@gmail.com</w:t>
      </w:r>
    </w:p>
    <w:p w:rsidR="00640630" w:rsidRDefault="00640630">
      <w:pPr>
        <w:tabs>
          <w:tab w:val="left" w:pos="709"/>
          <w:tab w:val="left" w:pos="1418"/>
        </w:tabs>
        <w:jc w:val="center"/>
        <w:rPr>
          <w:rFonts w:ascii="Arial" w:hAnsi="Arial" w:cs="Arial"/>
          <w:i/>
          <w:color w:val="D0CECE" w:themeColor="background2" w:themeShade="E6"/>
          <w:sz w:val="18"/>
          <w:szCs w:val="20"/>
        </w:rPr>
      </w:pPr>
    </w:p>
    <w:p w:rsidR="00640630" w:rsidRDefault="00640630">
      <w:pPr>
        <w:tabs>
          <w:tab w:val="left" w:pos="709"/>
          <w:tab w:val="left" w:pos="1418"/>
        </w:tabs>
        <w:jc w:val="center"/>
        <w:rPr>
          <w:rFonts w:ascii="Arial" w:hAnsi="Arial" w:cs="Arial"/>
          <w:i/>
          <w:color w:val="D0CECE" w:themeColor="background2" w:themeShade="E6"/>
          <w:sz w:val="18"/>
          <w:szCs w:val="20"/>
        </w:rPr>
      </w:pPr>
    </w:p>
    <w:p w:rsidR="00047151" w:rsidRDefault="00A856EF">
      <w:pPr>
        <w:tabs>
          <w:tab w:val="left" w:pos="709"/>
          <w:tab w:val="left" w:pos="1418"/>
        </w:tabs>
        <w:jc w:val="center"/>
        <w:rPr>
          <w:rFonts w:ascii="Arial" w:hAnsi="Arial" w:cs="Arial"/>
          <w:sz w:val="18"/>
          <w:szCs w:val="20"/>
        </w:rPr>
      </w:pPr>
      <w:r>
        <w:rPr>
          <w:rFonts w:ascii="Arial" w:hAnsi="Arial" w:cs="Arial"/>
          <w:b/>
          <w:sz w:val="18"/>
          <w:szCs w:val="20"/>
        </w:rPr>
        <w:t>Abstrak</w:t>
      </w:r>
    </w:p>
    <w:p w:rsidR="00640630" w:rsidRDefault="00640630" w:rsidP="00106AF7">
      <w:pPr>
        <w:tabs>
          <w:tab w:val="left" w:pos="709"/>
          <w:tab w:val="left" w:pos="1418"/>
        </w:tabs>
        <w:ind w:left="1701" w:right="1409"/>
        <w:jc w:val="both"/>
        <w:rPr>
          <w:rFonts w:ascii="Arial" w:hAnsi="Arial" w:cs="Arial"/>
          <w:i/>
          <w:color w:val="D0CECE" w:themeColor="background2" w:themeShade="E6"/>
          <w:sz w:val="18"/>
          <w:szCs w:val="20"/>
        </w:rPr>
      </w:pPr>
    </w:p>
    <w:p w:rsidR="00DA3C1B" w:rsidRDefault="00DB1746" w:rsidP="00106AF7">
      <w:pPr>
        <w:tabs>
          <w:tab w:val="left" w:pos="709"/>
          <w:tab w:val="left" w:pos="1418"/>
        </w:tabs>
        <w:ind w:left="1701" w:right="1409"/>
        <w:jc w:val="both"/>
        <w:rPr>
          <w:rFonts w:ascii="Arial" w:hAnsi="Arial" w:cs="Arial"/>
          <w:i/>
          <w:sz w:val="18"/>
          <w:szCs w:val="18"/>
          <w:lang w:val="id-ID"/>
        </w:rPr>
      </w:pPr>
      <w:r>
        <w:rPr>
          <w:rFonts w:ascii="Arial" w:hAnsi="Arial" w:cs="Arial"/>
          <w:i/>
          <w:sz w:val="18"/>
          <w:szCs w:val="18"/>
          <w:lang w:val="id-ID"/>
        </w:rPr>
        <w:t xml:space="preserve">3D Printer </w:t>
      </w:r>
      <w:r w:rsidR="006D0219" w:rsidRPr="006D0219">
        <w:rPr>
          <w:rFonts w:ascii="Arial" w:hAnsi="Arial" w:cs="Arial"/>
          <w:i/>
          <w:sz w:val="18"/>
          <w:szCs w:val="18"/>
          <w:lang w:val="id-ID"/>
        </w:rPr>
        <w:t>adalah solusi untuk memenuhi permintaan produk yang bersifat custom design dan tidak harus produksi masal</w:t>
      </w:r>
      <w:r w:rsidR="006D0219">
        <w:rPr>
          <w:rFonts w:ascii="Arial" w:hAnsi="Arial" w:cs="Arial"/>
          <w:i/>
          <w:sz w:val="18"/>
          <w:szCs w:val="18"/>
          <w:lang w:val="id-ID"/>
        </w:rPr>
        <w:t>. Namun, selama proses pencetakan menghasilkan produk yang tidak sama dengan ukuran desain da</w:t>
      </w:r>
      <w:r w:rsidR="006D7747">
        <w:rPr>
          <w:rFonts w:ascii="Arial" w:hAnsi="Arial" w:cs="Arial"/>
          <w:i/>
          <w:sz w:val="18"/>
          <w:szCs w:val="18"/>
          <w:lang w:val="id-ID"/>
        </w:rPr>
        <w:t>n memiliki struktur yang rapuh, sehingga terdapat penyimpangan akurasi dimensi dan nilai kekerasan yang kecil. Penelitian ini berfokus pada akurasi dimensi dan kekerasan pada hasil cetak 3D Printer dengan menggunakan desain salah satu komponen alat rehabilitasi stroke, hal ini bertujuan untuk menemukan parameter pencetakan komponen alat rehab</w:t>
      </w:r>
      <w:r w:rsidR="00DA3C1B">
        <w:rPr>
          <w:rFonts w:ascii="Arial" w:hAnsi="Arial" w:cs="Arial"/>
          <w:i/>
          <w:sz w:val="18"/>
          <w:szCs w:val="18"/>
          <w:lang w:val="id-ID"/>
        </w:rPr>
        <w:t xml:space="preserve">ilitasi stroke yang dapat memiliki </w:t>
      </w:r>
      <w:r w:rsidR="006D7747">
        <w:rPr>
          <w:rFonts w:ascii="Arial" w:hAnsi="Arial" w:cs="Arial"/>
          <w:i/>
          <w:sz w:val="18"/>
          <w:szCs w:val="18"/>
          <w:lang w:val="id-ID"/>
        </w:rPr>
        <w:t xml:space="preserve">akurasi dimensi </w:t>
      </w:r>
      <w:r w:rsidR="00DA3C1B">
        <w:rPr>
          <w:rFonts w:ascii="Arial" w:hAnsi="Arial" w:cs="Arial"/>
          <w:i/>
          <w:sz w:val="18"/>
          <w:szCs w:val="18"/>
          <w:lang w:val="id-ID"/>
        </w:rPr>
        <w:t xml:space="preserve">minimum </w:t>
      </w:r>
      <w:r w:rsidR="006D7747">
        <w:rPr>
          <w:rFonts w:ascii="Arial" w:hAnsi="Arial" w:cs="Arial"/>
          <w:i/>
          <w:sz w:val="18"/>
          <w:szCs w:val="18"/>
          <w:lang w:val="id-ID"/>
        </w:rPr>
        <w:t xml:space="preserve">dan </w:t>
      </w:r>
      <w:r w:rsidR="00DA3C1B">
        <w:rPr>
          <w:rFonts w:ascii="Arial" w:hAnsi="Arial" w:cs="Arial"/>
          <w:i/>
          <w:sz w:val="18"/>
          <w:szCs w:val="18"/>
          <w:lang w:val="id-ID"/>
        </w:rPr>
        <w:t xml:space="preserve">memiliki </w:t>
      </w:r>
      <w:r w:rsidR="006D7747">
        <w:rPr>
          <w:rFonts w:ascii="Arial" w:hAnsi="Arial" w:cs="Arial"/>
          <w:i/>
          <w:sz w:val="18"/>
          <w:szCs w:val="18"/>
          <w:lang w:val="id-ID"/>
        </w:rPr>
        <w:t>nilai kekerasan</w:t>
      </w:r>
      <w:r w:rsidR="00DA3C1B">
        <w:rPr>
          <w:rFonts w:ascii="Arial" w:hAnsi="Arial" w:cs="Arial"/>
          <w:i/>
          <w:sz w:val="18"/>
          <w:szCs w:val="18"/>
          <w:lang w:val="id-ID"/>
        </w:rPr>
        <w:t xml:space="preserve"> maksimum</w:t>
      </w:r>
      <w:r w:rsidR="006D7747">
        <w:rPr>
          <w:rFonts w:ascii="Arial" w:hAnsi="Arial" w:cs="Arial"/>
          <w:i/>
          <w:sz w:val="18"/>
          <w:szCs w:val="18"/>
          <w:lang w:val="id-ID"/>
        </w:rPr>
        <w:t>.</w:t>
      </w:r>
      <w:r w:rsidR="00DA3C1B">
        <w:rPr>
          <w:rFonts w:ascii="Arial" w:hAnsi="Arial" w:cs="Arial"/>
          <w:i/>
          <w:sz w:val="18"/>
          <w:szCs w:val="18"/>
          <w:lang w:val="id-ID"/>
        </w:rPr>
        <w:t xml:space="preserve"> Penelitian ini menggunakan bahan Color Change Filament untuk pencetakan 3D </w:t>
      </w:r>
      <w:r w:rsidR="008F5BD2">
        <w:rPr>
          <w:rFonts w:ascii="Arial" w:hAnsi="Arial" w:cs="Arial"/>
          <w:i/>
          <w:sz w:val="18"/>
          <w:szCs w:val="18"/>
          <w:lang w:val="id-ID"/>
        </w:rPr>
        <w:t>dengan metode pengolahan data Taguchi</w:t>
      </w:r>
      <w:r w:rsidR="003812F1">
        <w:rPr>
          <w:rFonts w:ascii="Arial" w:hAnsi="Arial" w:cs="Arial"/>
          <w:i/>
          <w:sz w:val="18"/>
          <w:szCs w:val="18"/>
          <w:lang w:val="id-ID"/>
        </w:rPr>
        <w:t xml:space="preserve"> dan</w:t>
      </w:r>
      <w:r w:rsidR="00DA3C1B">
        <w:rPr>
          <w:rFonts w:ascii="Arial" w:hAnsi="Arial" w:cs="Arial"/>
          <w:i/>
          <w:sz w:val="18"/>
          <w:szCs w:val="18"/>
          <w:lang w:val="id-ID"/>
        </w:rPr>
        <w:t xml:space="preserve"> berhasil mengurangi penyimpangan akurasi dimensi dengan </w:t>
      </w:r>
      <w:r w:rsidR="00F81412">
        <w:rPr>
          <w:rFonts w:ascii="Arial" w:hAnsi="Arial" w:cs="Arial"/>
          <w:i/>
          <w:sz w:val="18"/>
          <w:szCs w:val="18"/>
          <w:lang w:val="id-ID"/>
        </w:rPr>
        <w:t xml:space="preserve">Persentase </w:t>
      </w:r>
      <w:r w:rsidR="00DA3C1B">
        <w:rPr>
          <w:rFonts w:ascii="Arial" w:hAnsi="Arial" w:cs="Arial"/>
          <w:i/>
          <w:sz w:val="18"/>
          <w:szCs w:val="18"/>
          <w:lang w:val="id-ID"/>
        </w:rPr>
        <w:t>Lay</w:t>
      </w:r>
      <w:r w:rsidR="003812F1">
        <w:rPr>
          <w:rFonts w:ascii="Arial" w:hAnsi="Arial" w:cs="Arial"/>
          <w:i/>
          <w:sz w:val="18"/>
          <w:szCs w:val="18"/>
          <w:lang w:val="id-ID"/>
        </w:rPr>
        <w:t>er Height</w:t>
      </w:r>
      <w:r w:rsidR="00DA3C1B">
        <w:rPr>
          <w:rFonts w:ascii="Arial" w:hAnsi="Arial" w:cs="Arial"/>
          <w:i/>
          <w:sz w:val="18"/>
          <w:szCs w:val="18"/>
          <w:lang w:val="id-ID"/>
        </w:rPr>
        <w:t xml:space="preserve"> sebesar </w:t>
      </w:r>
      <w:r w:rsidR="00F81412">
        <w:rPr>
          <w:rFonts w:ascii="Arial" w:hAnsi="Arial" w:cs="Arial"/>
          <w:i/>
          <w:sz w:val="18"/>
          <w:szCs w:val="18"/>
          <w:lang w:val="id-ID"/>
        </w:rPr>
        <w:t xml:space="preserve">(52,225%), Print Speed sebesar (15,432%) dan Print Temperature sebesar (14,060%). Parameter proses yang optimal untuk mendapatkan akurasi dimensi minimum adalah Layer Height 0,10 mm Print Speed 40 mm/s </w:t>
      </w:r>
      <w:r w:rsidR="008F5BD2">
        <w:rPr>
          <w:rFonts w:ascii="Arial" w:hAnsi="Arial" w:cs="Arial"/>
          <w:i/>
          <w:sz w:val="18"/>
          <w:szCs w:val="18"/>
          <w:lang w:val="id-ID"/>
        </w:rPr>
        <w:t xml:space="preserve">dan </w:t>
      </w:r>
      <w:r w:rsidR="00F81412">
        <w:rPr>
          <w:rFonts w:ascii="Arial" w:hAnsi="Arial" w:cs="Arial"/>
          <w:i/>
          <w:sz w:val="18"/>
          <w:szCs w:val="18"/>
          <w:lang w:val="id-ID"/>
        </w:rPr>
        <w:t xml:space="preserve">Print Temperature 195 </w:t>
      </w:r>
      <w:r w:rsidR="00F81412" w:rsidRPr="00F81412">
        <w:rPr>
          <w:rFonts w:ascii="Arial" w:hAnsi="Arial" w:cs="Arial"/>
          <w:i/>
          <w:sz w:val="18"/>
          <w:szCs w:val="18"/>
          <w:vertAlign w:val="superscript"/>
          <w:lang w:val="id-ID"/>
        </w:rPr>
        <w:t>o</w:t>
      </w:r>
      <w:r w:rsidR="00F81412">
        <w:rPr>
          <w:rFonts w:ascii="Arial" w:hAnsi="Arial" w:cs="Arial"/>
          <w:i/>
          <w:sz w:val="18"/>
          <w:szCs w:val="18"/>
          <w:lang w:val="id-ID"/>
        </w:rPr>
        <w:t xml:space="preserve">C. </w:t>
      </w:r>
      <w:r w:rsidR="0057342D">
        <w:rPr>
          <w:rFonts w:ascii="Arial" w:hAnsi="Arial" w:cs="Arial"/>
          <w:i/>
          <w:sz w:val="18"/>
          <w:szCs w:val="18"/>
          <w:lang w:val="id-ID"/>
        </w:rPr>
        <w:t>N</w:t>
      </w:r>
      <w:r w:rsidR="00F81412">
        <w:rPr>
          <w:rFonts w:ascii="Arial" w:hAnsi="Arial" w:cs="Arial"/>
          <w:i/>
          <w:sz w:val="18"/>
          <w:szCs w:val="18"/>
          <w:lang w:val="id-ID"/>
        </w:rPr>
        <w:t>ilai kekerasan maksim</w:t>
      </w:r>
      <w:r w:rsidR="008F5BD2">
        <w:rPr>
          <w:rFonts w:ascii="Arial" w:hAnsi="Arial" w:cs="Arial"/>
          <w:i/>
          <w:sz w:val="18"/>
          <w:szCs w:val="18"/>
          <w:lang w:val="id-ID"/>
        </w:rPr>
        <w:t>um dengan persentase Layer Height sebesar (26,015%), Print Speed (60,511%) dan Print Temperature sebesar (8,213%). Parameter proses yang optimal untuk mendapatkan nilai kekerasan maksimum adalah Layer Height 0,10 mm Print Speed 20 mm/s dan Print Temperature 205</w:t>
      </w:r>
      <w:r w:rsidR="008F5BD2" w:rsidRPr="008F5BD2">
        <w:rPr>
          <w:rFonts w:ascii="Arial" w:hAnsi="Arial" w:cs="Arial"/>
          <w:i/>
          <w:sz w:val="18"/>
          <w:szCs w:val="18"/>
          <w:vertAlign w:val="superscript"/>
          <w:lang w:val="id-ID"/>
        </w:rPr>
        <w:t>o</w:t>
      </w:r>
      <w:r w:rsidR="008F5BD2">
        <w:rPr>
          <w:rFonts w:ascii="Arial" w:hAnsi="Arial" w:cs="Arial"/>
          <w:i/>
          <w:sz w:val="18"/>
          <w:szCs w:val="18"/>
          <w:lang w:val="id-ID"/>
        </w:rPr>
        <w:t xml:space="preserve">C. </w:t>
      </w:r>
    </w:p>
    <w:p w:rsidR="00640630" w:rsidRDefault="00640630" w:rsidP="003812F1">
      <w:pPr>
        <w:pStyle w:val="icsmaddresses"/>
        <w:spacing w:after="0"/>
        <w:ind w:left="1440" w:firstLine="261"/>
        <w:jc w:val="left"/>
        <w:rPr>
          <w:rFonts w:ascii="Arial" w:hAnsi="Arial" w:cs="Arial"/>
          <w:b/>
          <w:sz w:val="18"/>
        </w:rPr>
      </w:pPr>
    </w:p>
    <w:p w:rsidR="003812F1" w:rsidRDefault="00A856EF" w:rsidP="003812F1">
      <w:pPr>
        <w:pStyle w:val="icsmaddresses"/>
        <w:spacing w:after="0"/>
        <w:ind w:left="1440" w:firstLine="261"/>
        <w:jc w:val="left"/>
        <w:rPr>
          <w:rFonts w:ascii="Arial" w:hAnsi="Arial" w:cs="Arial"/>
          <w:sz w:val="18"/>
          <w:szCs w:val="18"/>
          <w:lang w:val="en-US"/>
        </w:rPr>
      </w:pPr>
      <w:r>
        <w:rPr>
          <w:rFonts w:ascii="Arial" w:hAnsi="Arial" w:cs="Arial"/>
          <w:b/>
          <w:sz w:val="18"/>
        </w:rPr>
        <w:t xml:space="preserve">Kata </w:t>
      </w:r>
      <w:proofErr w:type="gramStart"/>
      <w:r>
        <w:rPr>
          <w:rFonts w:ascii="Arial" w:hAnsi="Arial" w:cs="Arial"/>
          <w:b/>
          <w:sz w:val="18"/>
        </w:rPr>
        <w:t>Kunci</w:t>
      </w:r>
      <w:r w:rsidR="000174DD">
        <w:rPr>
          <w:rFonts w:ascii="Arial" w:hAnsi="Arial" w:cs="Arial"/>
          <w:sz w:val="18"/>
        </w:rPr>
        <w:t xml:space="preserve"> :</w:t>
      </w:r>
      <w:proofErr w:type="gramEnd"/>
      <w:r>
        <w:rPr>
          <w:rFonts w:ascii="Arial" w:hAnsi="Arial" w:cs="Arial"/>
          <w:sz w:val="18"/>
        </w:rPr>
        <w:t xml:space="preserve"> </w:t>
      </w:r>
      <w:r w:rsidR="003812F1" w:rsidRPr="003812F1">
        <w:rPr>
          <w:rFonts w:ascii="Arial" w:hAnsi="Arial" w:cs="Arial"/>
          <w:sz w:val="18"/>
          <w:szCs w:val="18"/>
          <w:lang w:val="en-US"/>
        </w:rPr>
        <w:t>Taguchi, Layer Height, Print Speed, Print Temperature</w:t>
      </w:r>
      <w:r w:rsidR="00F03BD5" w:rsidRPr="003812F1">
        <w:rPr>
          <w:rFonts w:ascii="Arial" w:hAnsi="Arial" w:cs="Arial"/>
          <w:sz w:val="18"/>
          <w:szCs w:val="18"/>
          <w:lang w:val="en-US"/>
        </w:rPr>
        <w:t>,</w:t>
      </w:r>
    </w:p>
    <w:p w:rsidR="00F03BD5" w:rsidRPr="003812F1" w:rsidRDefault="003812F1" w:rsidP="003812F1">
      <w:pPr>
        <w:pStyle w:val="icsmaddresses"/>
        <w:spacing w:after="0"/>
        <w:ind w:left="1440" w:firstLine="1395"/>
        <w:jc w:val="left"/>
        <w:rPr>
          <w:rFonts w:ascii="Cambria" w:hAnsi="Cambria"/>
          <w:lang w:val="id-ID"/>
        </w:rPr>
      </w:pPr>
      <w:r w:rsidRPr="003812F1">
        <w:rPr>
          <w:rFonts w:ascii="Arial" w:hAnsi="Arial" w:cs="Arial"/>
          <w:sz w:val="18"/>
          <w:szCs w:val="18"/>
          <w:lang w:val="id-ID"/>
        </w:rPr>
        <w:t>akurasi dimensi, kekerasan</w:t>
      </w:r>
    </w:p>
    <w:p w:rsidR="00640630" w:rsidRDefault="00640630">
      <w:pPr>
        <w:tabs>
          <w:tab w:val="left" w:pos="709"/>
          <w:tab w:val="left" w:pos="1418"/>
        </w:tabs>
        <w:jc w:val="center"/>
        <w:rPr>
          <w:rFonts w:ascii="Arial" w:hAnsi="Arial" w:cs="Arial"/>
          <w:i/>
          <w:color w:val="D0CECE" w:themeColor="background2" w:themeShade="E6"/>
          <w:sz w:val="18"/>
          <w:szCs w:val="20"/>
        </w:rPr>
      </w:pPr>
    </w:p>
    <w:p w:rsidR="00640630" w:rsidRDefault="00640630">
      <w:pPr>
        <w:tabs>
          <w:tab w:val="left" w:pos="709"/>
          <w:tab w:val="left" w:pos="1418"/>
        </w:tabs>
        <w:jc w:val="center"/>
        <w:rPr>
          <w:rFonts w:ascii="Arial" w:hAnsi="Arial" w:cs="Arial"/>
          <w:i/>
          <w:color w:val="D0CECE" w:themeColor="background2" w:themeShade="E6"/>
          <w:sz w:val="18"/>
          <w:szCs w:val="20"/>
        </w:rPr>
      </w:pPr>
    </w:p>
    <w:p w:rsidR="003812F1" w:rsidRDefault="00A856EF">
      <w:pPr>
        <w:tabs>
          <w:tab w:val="left" w:pos="709"/>
          <w:tab w:val="left" w:pos="1418"/>
        </w:tabs>
        <w:jc w:val="center"/>
        <w:rPr>
          <w:rFonts w:ascii="Arial" w:hAnsi="Arial" w:cs="Arial"/>
          <w:sz w:val="18"/>
          <w:szCs w:val="20"/>
        </w:rPr>
      </w:pPr>
      <w:r>
        <w:rPr>
          <w:rFonts w:ascii="Arial" w:hAnsi="Arial" w:cs="Arial"/>
          <w:b/>
          <w:i/>
          <w:sz w:val="18"/>
          <w:szCs w:val="20"/>
        </w:rPr>
        <w:t>Abstract</w:t>
      </w:r>
    </w:p>
    <w:p w:rsidR="00047151" w:rsidRPr="00CD02CF" w:rsidRDefault="00047151">
      <w:pPr>
        <w:tabs>
          <w:tab w:val="left" w:pos="709"/>
          <w:tab w:val="left" w:pos="1418"/>
        </w:tabs>
        <w:jc w:val="center"/>
        <w:rPr>
          <w:rFonts w:ascii="Arial" w:hAnsi="Arial" w:cs="Arial"/>
          <w:color w:val="D0CECE" w:themeColor="background2" w:themeShade="E6"/>
          <w:sz w:val="18"/>
          <w:szCs w:val="20"/>
        </w:rPr>
      </w:pPr>
    </w:p>
    <w:p w:rsidR="0057342D" w:rsidRPr="0018634E" w:rsidRDefault="0057342D" w:rsidP="0018634E">
      <w:pPr>
        <w:ind w:left="1701" w:right="1409" w:firstLine="459"/>
        <w:jc w:val="both"/>
        <w:rPr>
          <w:rFonts w:ascii="Arial" w:hAnsi="Arial" w:cs="Arial"/>
          <w:i/>
          <w:sz w:val="18"/>
          <w:szCs w:val="18"/>
          <w:lang w:val="id-ID"/>
        </w:rPr>
      </w:pPr>
      <w:r w:rsidRPr="0057342D">
        <w:rPr>
          <w:rFonts w:ascii="Arial" w:hAnsi="Arial" w:cs="Arial"/>
          <w:i/>
          <w:sz w:val="18"/>
          <w:szCs w:val="18"/>
        </w:rPr>
        <w:t>3D Printer is a solution to fulfill product demand that is custom design and not necessarily mass production.</w:t>
      </w:r>
      <w:r>
        <w:rPr>
          <w:rFonts w:ascii="Arial" w:hAnsi="Arial" w:cs="Arial"/>
          <w:i/>
          <w:sz w:val="18"/>
          <w:szCs w:val="18"/>
          <w:lang w:val="id-ID"/>
        </w:rPr>
        <w:t xml:space="preserve"> </w:t>
      </w:r>
      <w:r w:rsidRPr="0057342D">
        <w:rPr>
          <w:rFonts w:ascii="Arial" w:hAnsi="Arial" w:cs="Arial"/>
          <w:i/>
          <w:sz w:val="18"/>
          <w:szCs w:val="18"/>
          <w:lang w:val="id-ID"/>
        </w:rPr>
        <w:t>However, as long as the printing process produces a product that is not the same as the design size and has a fragile structure, there is a small deviation of dimensional accuracy and hardness value.</w:t>
      </w:r>
      <w:r>
        <w:rPr>
          <w:rFonts w:ascii="Arial" w:hAnsi="Arial" w:cs="Arial"/>
          <w:i/>
          <w:sz w:val="18"/>
          <w:szCs w:val="18"/>
          <w:lang w:val="id-ID"/>
        </w:rPr>
        <w:t xml:space="preserve"> </w:t>
      </w:r>
      <w:r w:rsidRPr="0057342D">
        <w:rPr>
          <w:rFonts w:ascii="Arial" w:hAnsi="Arial" w:cs="Arial"/>
          <w:i/>
          <w:sz w:val="18"/>
          <w:szCs w:val="18"/>
          <w:lang w:val="id-ID"/>
        </w:rPr>
        <w:t>Th</w:t>
      </w:r>
      <w:r>
        <w:rPr>
          <w:rFonts w:ascii="Arial" w:hAnsi="Arial" w:cs="Arial"/>
          <w:i/>
          <w:sz w:val="18"/>
          <w:szCs w:val="18"/>
          <w:lang w:val="id-ID"/>
        </w:rPr>
        <w:t xml:space="preserve">is research focuses on </w:t>
      </w:r>
      <w:r w:rsidRPr="0057342D">
        <w:rPr>
          <w:rFonts w:ascii="Arial" w:hAnsi="Arial" w:cs="Arial"/>
          <w:i/>
          <w:sz w:val="18"/>
          <w:szCs w:val="18"/>
          <w:lang w:val="id-ID"/>
        </w:rPr>
        <w:t>dimensional accuracy and hardness of 3D Printer prints by using the design of one of the components of stroke rehabilitation tools,</w:t>
      </w:r>
      <w:r>
        <w:rPr>
          <w:rFonts w:ascii="Arial" w:hAnsi="Arial" w:cs="Arial"/>
          <w:i/>
          <w:sz w:val="18"/>
          <w:szCs w:val="18"/>
          <w:lang w:val="id-ID"/>
        </w:rPr>
        <w:t xml:space="preserve"> </w:t>
      </w:r>
      <w:r w:rsidRPr="0057342D">
        <w:rPr>
          <w:rFonts w:ascii="Arial" w:hAnsi="Arial" w:cs="Arial"/>
          <w:i/>
          <w:sz w:val="18"/>
          <w:szCs w:val="18"/>
          <w:lang w:val="id-ID"/>
        </w:rPr>
        <w:t>It aims to find a printing parameter component of a stroke rehabilitation tool that can have minimum dimensional accuracy and has a maximum hardness value.</w:t>
      </w:r>
      <w:r>
        <w:rPr>
          <w:rFonts w:ascii="Arial" w:hAnsi="Arial" w:cs="Arial"/>
          <w:i/>
          <w:sz w:val="18"/>
          <w:szCs w:val="18"/>
          <w:lang w:val="id-ID"/>
        </w:rPr>
        <w:t xml:space="preserve"> </w:t>
      </w:r>
      <w:r w:rsidRPr="0057342D">
        <w:rPr>
          <w:rFonts w:ascii="Arial" w:hAnsi="Arial" w:cs="Arial"/>
          <w:i/>
          <w:sz w:val="18"/>
          <w:szCs w:val="18"/>
          <w:lang w:val="id-ID"/>
        </w:rPr>
        <w:t>This study used</w:t>
      </w:r>
      <w:r>
        <w:rPr>
          <w:rFonts w:ascii="Arial" w:hAnsi="Arial" w:cs="Arial"/>
          <w:i/>
          <w:sz w:val="18"/>
          <w:szCs w:val="18"/>
          <w:lang w:val="id-ID"/>
        </w:rPr>
        <w:t xml:space="preserve"> </w:t>
      </w:r>
      <w:r w:rsidRPr="0057342D">
        <w:rPr>
          <w:rFonts w:ascii="Arial" w:hAnsi="Arial" w:cs="Arial"/>
          <w:i/>
          <w:sz w:val="18"/>
          <w:szCs w:val="18"/>
          <w:lang w:val="id-ID"/>
        </w:rPr>
        <w:t>Color Change Filament material for 3D printing with Taguchi data processing method and succeeded in reducing dimensional accuracy deviation with Layer Height percentage (52.225%), Print Speed of (15.432%) and Print Temperature amounting to (14.060%).</w:t>
      </w:r>
      <w:r>
        <w:rPr>
          <w:rFonts w:ascii="Arial" w:hAnsi="Arial" w:cs="Arial"/>
          <w:i/>
          <w:sz w:val="18"/>
          <w:szCs w:val="18"/>
          <w:lang w:val="id-ID"/>
        </w:rPr>
        <w:t xml:space="preserve"> </w:t>
      </w:r>
      <w:r w:rsidRPr="0057342D">
        <w:rPr>
          <w:rFonts w:ascii="Arial" w:hAnsi="Arial" w:cs="Arial"/>
          <w:i/>
          <w:sz w:val="18"/>
          <w:szCs w:val="18"/>
          <w:lang w:val="id-ID"/>
        </w:rPr>
        <w:t xml:space="preserve">The optimal process Parameter for obtaining the minimum dimensional accuracy is the 0.10 mm Layer Height of Print Speed 40 mm/s and the Print Temperature of 195 </w:t>
      </w:r>
      <w:r w:rsidRPr="0057342D">
        <w:rPr>
          <w:rFonts w:ascii="Arial" w:hAnsi="Arial" w:cs="Arial"/>
          <w:i/>
          <w:sz w:val="18"/>
          <w:szCs w:val="18"/>
          <w:vertAlign w:val="superscript"/>
          <w:lang w:val="id-ID"/>
        </w:rPr>
        <w:t>o</w:t>
      </w:r>
      <w:r w:rsidRPr="0057342D">
        <w:rPr>
          <w:rFonts w:ascii="Arial" w:hAnsi="Arial" w:cs="Arial"/>
          <w:i/>
          <w:sz w:val="18"/>
          <w:szCs w:val="18"/>
          <w:lang w:val="id-ID"/>
        </w:rPr>
        <w:t>C.</w:t>
      </w:r>
      <w:r>
        <w:rPr>
          <w:rFonts w:ascii="Arial" w:hAnsi="Arial" w:cs="Arial"/>
          <w:i/>
          <w:sz w:val="18"/>
          <w:szCs w:val="18"/>
          <w:lang w:val="id-ID"/>
        </w:rPr>
        <w:t xml:space="preserve"> </w:t>
      </w:r>
      <w:r w:rsidRPr="0057342D">
        <w:rPr>
          <w:rFonts w:ascii="Arial" w:hAnsi="Arial" w:cs="Arial"/>
          <w:i/>
          <w:sz w:val="18"/>
          <w:szCs w:val="18"/>
          <w:lang w:val="id-ID"/>
        </w:rPr>
        <w:t>Maximum hardness value with a Layer Height percentage of (26.015%), Print Speed (60.511%) and Print Temperature amounting to (8.213%).</w:t>
      </w:r>
      <w:r w:rsidR="0018634E">
        <w:rPr>
          <w:rFonts w:ascii="Arial" w:hAnsi="Arial" w:cs="Arial"/>
          <w:i/>
          <w:sz w:val="18"/>
          <w:szCs w:val="18"/>
          <w:lang w:val="id-ID"/>
        </w:rPr>
        <w:t xml:space="preserve"> </w:t>
      </w:r>
      <w:r w:rsidR="0018634E" w:rsidRPr="0018634E">
        <w:rPr>
          <w:rFonts w:ascii="Arial" w:hAnsi="Arial" w:cs="Arial"/>
          <w:i/>
          <w:sz w:val="18"/>
          <w:szCs w:val="18"/>
          <w:lang w:val="id-ID"/>
        </w:rPr>
        <w:t>The optimal process Parameter for obtaining the maximum hardness value is the 0.10 mm Layer Height of the Print Speed of 20 mm/s and the Print Temperature of 205</w:t>
      </w:r>
      <w:r w:rsidR="00A566F6">
        <w:rPr>
          <w:rFonts w:ascii="Arial" w:hAnsi="Arial" w:cs="Arial"/>
          <w:i/>
          <w:sz w:val="18"/>
          <w:szCs w:val="18"/>
          <w:lang w:val="id-ID"/>
        </w:rPr>
        <w:t xml:space="preserve"> </w:t>
      </w:r>
      <w:r w:rsidR="0018634E" w:rsidRPr="00A566F6">
        <w:rPr>
          <w:rFonts w:ascii="Arial" w:hAnsi="Arial" w:cs="Arial"/>
          <w:i/>
          <w:sz w:val="18"/>
          <w:szCs w:val="18"/>
          <w:vertAlign w:val="superscript"/>
          <w:lang w:val="id-ID"/>
        </w:rPr>
        <w:t>o</w:t>
      </w:r>
      <w:r w:rsidR="0018634E" w:rsidRPr="0018634E">
        <w:rPr>
          <w:rFonts w:ascii="Arial" w:hAnsi="Arial" w:cs="Arial"/>
          <w:i/>
          <w:sz w:val="18"/>
          <w:szCs w:val="18"/>
          <w:lang w:val="id-ID"/>
        </w:rPr>
        <w:t>C.</w:t>
      </w:r>
    </w:p>
    <w:p w:rsidR="00640630" w:rsidRDefault="00640630" w:rsidP="004D2529">
      <w:pPr>
        <w:pStyle w:val="icsmaddresses"/>
        <w:spacing w:after="0"/>
        <w:ind w:left="1440" w:firstLine="261"/>
        <w:jc w:val="left"/>
        <w:rPr>
          <w:rFonts w:ascii="Arial" w:hAnsi="Arial" w:cs="Arial"/>
          <w:b/>
          <w:i w:val="0"/>
          <w:sz w:val="18"/>
        </w:rPr>
      </w:pPr>
    </w:p>
    <w:p w:rsidR="004D2529" w:rsidRDefault="00A856EF" w:rsidP="004D2529">
      <w:pPr>
        <w:pStyle w:val="icsmaddresses"/>
        <w:spacing w:after="0"/>
        <w:ind w:left="1440" w:firstLine="261"/>
        <w:jc w:val="left"/>
        <w:rPr>
          <w:rFonts w:ascii="Arial" w:hAnsi="Arial" w:cs="Arial"/>
          <w:sz w:val="18"/>
          <w:szCs w:val="18"/>
          <w:lang w:val="en-US"/>
        </w:rPr>
      </w:pPr>
      <w:proofErr w:type="gramStart"/>
      <w:r w:rsidRPr="00B521AE">
        <w:rPr>
          <w:rFonts w:ascii="Arial" w:hAnsi="Arial" w:cs="Arial"/>
          <w:b/>
          <w:sz w:val="18"/>
        </w:rPr>
        <w:t>Keyword</w:t>
      </w:r>
      <w:r w:rsidR="007E74B3" w:rsidRPr="00B521AE">
        <w:rPr>
          <w:rFonts w:ascii="Arial" w:hAnsi="Arial" w:cs="Arial"/>
          <w:b/>
          <w:sz w:val="18"/>
        </w:rPr>
        <w:t>s</w:t>
      </w:r>
      <w:r w:rsidRPr="00B521AE">
        <w:rPr>
          <w:rFonts w:ascii="Arial" w:hAnsi="Arial" w:cs="Arial"/>
          <w:sz w:val="18"/>
        </w:rPr>
        <w:t xml:space="preserve"> :</w:t>
      </w:r>
      <w:proofErr w:type="gramEnd"/>
      <w:r>
        <w:rPr>
          <w:rFonts w:ascii="Arial" w:hAnsi="Arial" w:cs="Arial"/>
          <w:sz w:val="18"/>
        </w:rPr>
        <w:t xml:space="preserve"> </w:t>
      </w:r>
      <w:r w:rsidR="004D2529" w:rsidRPr="003812F1">
        <w:rPr>
          <w:rFonts w:ascii="Arial" w:hAnsi="Arial" w:cs="Arial"/>
          <w:sz w:val="18"/>
          <w:szCs w:val="18"/>
          <w:lang w:val="en-US"/>
        </w:rPr>
        <w:t>Taguchi, Layer Height, Print Speed, Print Temperature,</w:t>
      </w:r>
    </w:p>
    <w:p w:rsidR="00047151" w:rsidRPr="004D2529" w:rsidRDefault="004D2529" w:rsidP="004D2529">
      <w:pPr>
        <w:pStyle w:val="icsmaddresses"/>
        <w:spacing w:after="0"/>
        <w:ind w:left="1440" w:firstLine="1254"/>
        <w:jc w:val="left"/>
        <w:rPr>
          <w:rFonts w:ascii="Arial" w:hAnsi="Arial" w:cs="Arial"/>
          <w:sz w:val="18"/>
          <w:szCs w:val="18"/>
          <w:lang w:val="en-US"/>
        </w:rPr>
      </w:pPr>
      <w:r>
        <w:rPr>
          <w:rFonts w:ascii="Arial" w:hAnsi="Arial" w:cs="Arial"/>
          <w:sz w:val="18"/>
          <w:szCs w:val="18"/>
          <w:lang w:val="id-ID"/>
        </w:rPr>
        <w:t>Dimensional Accuration, Hardness</w:t>
      </w:r>
    </w:p>
    <w:p w:rsidR="00047151" w:rsidRDefault="00047151" w:rsidP="00640630">
      <w:pPr>
        <w:pStyle w:val="ListParagraph1"/>
        <w:autoSpaceDE w:val="0"/>
        <w:autoSpaceDN w:val="0"/>
        <w:adjustRightInd w:val="0"/>
        <w:spacing w:after="0" w:line="240" w:lineRule="auto"/>
        <w:jc w:val="both"/>
        <w:rPr>
          <w:rFonts w:ascii="Arial" w:hAnsi="Arial" w:cs="Arial"/>
          <w:b/>
          <w:sz w:val="20"/>
          <w:szCs w:val="20"/>
        </w:rPr>
      </w:pPr>
    </w:p>
    <w:p w:rsidR="00640630" w:rsidRDefault="00640630" w:rsidP="00640630">
      <w:pPr>
        <w:pStyle w:val="ListParagraph1"/>
        <w:autoSpaceDE w:val="0"/>
        <w:autoSpaceDN w:val="0"/>
        <w:adjustRightInd w:val="0"/>
        <w:spacing w:after="0" w:line="240" w:lineRule="auto"/>
        <w:jc w:val="both"/>
        <w:rPr>
          <w:rFonts w:ascii="Arial" w:hAnsi="Arial" w:cs="Arial"/>
          <w:b/>
          <w:sz w:val="20"/>
          <w:szCs w:val="20"/>
        </w:rPr>
      </w:pPr>
    </w:p>
    <w:p w:rsidR="00640630" w:rsidRDefault="00640630" w:rsidP="00640630">
      <w:pPr>
        <w:pStyle w:val="ListParagraph1"/>
        <w:autoSpaceDE w:val="0"/>
        <w:autoSpaceDN w:val="0"/>
        <w:adjustRightInd w:val="0"/>
        <w:spacing w:after="0" w:line="240" w:lineRule="auto"/>
        <w:jc w:val="both"/>
        <w:rPr>
          <w:rFonts w:ascii="Arial" w:hAnsi="Arial" w:cs="Arial"/>
          <w:b/>
          <w:sz w:val="20"/>
          <w:szCs w:val="20"/>
        </w:rPr>
        <w:sectPr w:rsidR="00640630" w:rsidSect="00B521AE">
          <w:headerReference w:type="even" r:id="rId9"/>
          <w:headerReference w:type="default" r:id="rId10"/>
          <w:footerReference w:type="even" r:id="rId11"/>
          <w:footerReference w:type="default" r:id="rId12"/>
          <w:headerReference w:type="first" r:id="rId13"/>
          <w:footerReference w:type="first" r:id="rId14"/>
          <w:pgSz w:w="11907" w:h="16840"/>
          <w:pgMar w:top="1140" w:right="1134" w:bottom="1140" w:left="1134" w:header="731" w:footer="346" w:gutter="0"/>
          <w:cols w:space="720"/>
          <w:titlePg/>
          <w:docGrid w:linePitch="360"/>
        </w:sectPr>
      </w:pPr>
    </w:p>
    <w:p w:rsidR="00047151" w:rsidRDefault="00A856EF" w:rsidP="00FB64AA">
      <w:pPr>
        <w:pStyle w:val="ListParagraph1"/>
        <w:numPr>
          <w:ilvl w:val="0"/>
          <w:numId w:val="3"/>
        </w:numPr>
        <w:autoSpaceDE w:val="0"/>
        <w:autoSpaceDN w:val="0"/>
        <w:adjustRightInd w:val="0"/>
        <w:spacing w:after="0" w:line="240" w:lineRule="auto"/>
        <w:ind w:left="567" w:hanging="567"/>
        <w:jc w:val="both"/>
        <w:rPr>
          <w:rFonts w:ascii="Arial" w:hAnsi="Arial" w:cs="Arial"/>
          <w:b/>
          <w:sz w:val="20"/>
          <w:szCs w:val="20"/>
        </w:rPr>
      </w:pPr>
      <w:r>
        <w:rPr>
          <w:rFonts w:ascii="Arial" w:hAnsi="Arial" w:cs="Arial"/>
          <w:b/>
          <w:sz w:val="20"/>
          <w:szCs w:val="20"/>
        </w:rPr>
        <w:t>PENDAHULUAN</w:t>
      </w:r>
    </w:p>
    <w:p w:rsidR="00640630" w:rsidRDefault="00640630" w:rsidP="0059061A">
      <w:pPr>
        <w:tabs>
          <w:tab w:val="left" w:pos="709"/>
          <w:tab w:val="left" w:pos="1418"/>
        </w:tabs>
        <w:jc w:val="both"/>
        <w:rPr>
          <w:rFonts w:ascii="Arial" w:hAnsi="Arial" w:cs="Arial"/>
          <w:i/>
          <w:color w:val="D0CECE" w:themeColor="background2" w:themeShade="E6"/>
          <w:sz w:val="20"/>
          <w:szCs w:val="20"/>
        </w:rPr>
      </w:pPr>
    </w:p>
    <w:p w:rsidR="0059061A" w:rsidRPr="0059061A" w:rsidRDefault="0059061A" w:rsidP="00B521AE">
      <w:pPr>
        <w:tabs>
          <w:tab w:val="left" w:pos="567"/>
          <w:tab w:val="left" w:pos="1418"/>
        </w:tabs>
        <w:jc w:val="both"/>
        <w:rPr>
          <w:rFonts w:ascii="Arial" w:hAnsi="Arial" w:cs="Arial"/>
          <w:sz w:val="20"/>
          <w:szCs w:val="20"/>
        </w:rPr>
      </w:pPr>
      <w:r>
        <w:rPr>
          <w:rFonts w:ascii="Arial" w:hAnsi="Arial" w:cs="Arial"/>
          <w:sz w:val="20"/>
          <w:szCs w:val="20"/>
        </w:rPr>
        <w:tab/>
      </w:r>
      <w:r w:rsidRPr="0059061A">
        <w:rPr>
          <w:rFonts w:ascii="Arial" w:hAnsi="Arial" w:cs="Arial"/>
          <w:sz w:val="20"/>
          <w:szCs w:val="20"/>
        </w:rPr>
        <w:t xml:space="preserve">Dari data </w:t>
      </w:r>
      <w:r w:rsidRPr="00332465">
        <w:rPr>
          <w:rFonts w:ascii="Arial" w:hAnsi="Arial" w:cs="Arial"/>
          <w:i/>
          <w:sz w:val="20"/>
          <w:szCs w:val="20"/>
        </w:rPr>
        <w:t>South East Asian Medical Information Centre</w:t>
      </w:r>
      <w:r w:rsidRPr="0059061A">
        <w:rPr>
          <w:rFonts w:ascii="Arial" w:hAnsi="Arial" w:cs="Arial"/>
          <w:sz w:val="20"/>
          <w:szCs w:val="20"/>
        </w:rPr>
        <w:t xml:space="preserve"> (SEAMIC) diketahui bahwa angka kematian stroke terbesar terjadi di Indonesia yang kemudian diikuti secara berurutan oleh Filipina, Singapura, Brunei, </w:t>
      </w:r>
      <w:r w:rsidRPr="0059061A">
        <w:rPr>
          <w:rFonts w:ascii="Arial" w:hAnsi="Arial" w:cs="Arial"/>
          <w:sz w:val="20"/>
          <w:szCs w:val="20"/>
        </w:rPr>
        <w:lastRenderedPageBreak/>
        <w:t xml:space="preserve">Malaysia, dan Thailand. Untuk meringankan penderita penyakit stroke maka harus melakukan rehabilitasi. Menurut Harsono (1996), rehabilitasi adalah suatu program yang disusun untuk memberi kemampuan kepada penderita yang mengalami disabilitas fisik dan atau penyakit kronis, agar mereka dapat hidup atau bekerja sepenuhnya sesuai dengan kapasitasnya. Rehabilitasi melibatkan terapi dari sendi menggunakan latihan aktif untuk mengembalikan kekuatan dan gerakan pasif untuk mengembalikan mobilitas. Gerakan pasif dapat dibantu oleh fisioterapi yaitu </w:t>
      </w:r>
      <w:r w:rsidRPr="00332465">
        <w:rPr>
          <w:rFonts w:ascii="Arial" w:hAnsi="Arial" w:cs="Arial"/>
          <w:i/>
          <w:sz w:val="20"/>
          <w:szCs w:val="20"/>
        </w:rPr>
        <w:t>Continuous Passive Motion</w:t>
      </w:r>
      <w:r w:rsidRPr="0059061A">
        <w:rPr>
          <w:rFonts w:ascii="Arial" w:hAnsi="Arial" w:cs="Arial"/>
          <w:sz w:val="20"/>
          <w:szCs w:val="20"/>
        </w:rPr>
        <w:t xml:space="preserve">  (CPM)</w:t>
      </w:r>
      <w:r w:rsidR="00443E8C">
        <w:rPr>
          <w:rFonts w:ascii="Arial" w:hAnsi="Arial" w:cs="Arial"/>
          <w:sz w:val="20"/>
          <w:szCs w:val="20"/>
          <w:lang w:val="id-ID"/>
        </w:rPr>
        <w:t xml:space="preserve"> </w:t>
      </w:r>
      <w:r w:rsidR="001858AA">
        <w:rPr>
          <w:rFonts w:ascii="Arial" w:hAnsi="Arial" w:cs="Arial"/>
          <w:sz w:val="20"/>
          <w:szCs w:val="20"/>
        </w:rPr>
        <w:fldChar w:fldCharType="begin" w:fldLock="1"/>
      </w:r>
      <w:r w:rsidR="005A724D">
        <w:rPr>
          <w:rFonts w:ascii="Arial" w:hAnsi="Arial" w:cs="Arial"/>
          <w:sz w:val="20"/>
          <w:szCs w:val="20"/>
        </w:rPr>
        <w:instrText>ADDIN CSL_CITATION {"citationItems":[{"id":"ITEM-1","itemData":{"abstract":"—Stiffness following surgery or injury to a joint develops as a progression of four stages : bleeding, edema, granulation tissue, and fibrosis . Continuous passive motion (CPM) properly applied during the first two stages of stiffness acts to pump blood and edema fluid away from the joint and periarticular tissues . This allows maintenance of normal periar-ticular soft tissue compliance . CPM is thus effective in pre-venting the development of stiffness if full motion is applied immediately following surgery and continued until swelling that limits the full motion of the joint no longer develops . This concept has been applied successfully to elbow rehabilitation, and explains the controversy surrounding CPM following knee arthroplasty . The application of this concept to clinical practice requires a paradigm shift, resulting in our attention being focused on preventing the initial or delayed accumulation of periarticular interstitial fluids.","author":[{"dropping-particle":"","family":"O'Driscoll","given":"Shawn W","non-dropping-particle":"","parse-names":false,"suffix":""},{"dropping-particle":"","family":"Giori","given":"Nicholas J","non-dropping-particle":"","parse-names":false,"suffix":""}],"container-title":"Journal of Rehabilitation Research and Development","id":"ITEM-1","issue":"2","issued":{"date-parts":[["2000"]]},"page":"179-188","title":"Department of Veterans Affairs Continuous passive motion (CPM) : Theory and principles of clinical application","type":"article-journal","volume":"37"},"uris":["http://www.mendeley.com/documents/?uuid=6fc748c4-b1ae-4ae7-9342-e084658ba6e7"]},{"id":"ITEM-2","itemData":{"author":[{"dropping-particle":"","family":"Saputra","given":"Andreas Widya","non-dropping-particle":"","parse-names":false,"suffix":""},{"dropping-particle":"","family":"W","given":"Paulus Susetyo","non-dropping-particle":"","parse-names":false,"suffix":""},{"dropping-particle":"","family":"Rokhana","given":"Ir Rika","non-dropping-particle":"","parse-names":false,"suffix":""},{"dropping-particle":"","family":"Kemalasari","given":"Ir","non-dropping-particle":"","parse-names":false,"suffix":""},{"dropping-particle":"","family":"Sukolilo","given":"Kampus Pens-its","non-dropping-particle":"","parse-names":false,"suffix":""}],"id":"ITEM-2","issued":{"date-parts":[["0"]]},"title":"ROBOT LENGAN 3 DOF DENGAN INPUT SINYAL EMG Jurusan Teknik Elektronika , Politeknik Elektronika Negeri Surabaya","type":"book"},"uris":["http://www.mendeley.com/documents/?uuid=826ad3b5-95eb-42bf-b0b2-e9f25003a4e2"]}],"mendeley":{"formattedCitation":"(O’Driscoll &amp; Giori, 2000; Saputra et al., n.d.)","plainTextFormattedCitation":"(O’Driscoll &amp; Giori, 2000; Saputra et al., n.d.)","previouslyFormattedCitation":"(O’Driscoll &amp; Giori, 2000; Saputra et al., n.d.)"},"properties":{"noteIndex":0},"schema":"https://github.com/citation-style-language/schema/raw/master/csl-citation.json"}</w:instrText>
      </w:r>
      <w:r w:rsidR="001858AA">
        <w:rPr>
          <w:rFonts w:ascii="Arial" w:hAnsi="Arial" w:cs="Arial"/>
          <w:sz w:val="20"/>
          <w:szCs w:val="20"/>
        </w:rPr>
        <w:fldChar w:fldCharType="separate"/>
      </w:r>
      <w:r w:rsidR="001858AA" w:rsidRPr="001858AA">
        <w:rPr>
          <w:rFonts w:ascii="Arial" w:hAnsi="Arial" w:cs="Arial"/>
          <w:noProof/>
          <w:sz w:val="20"/>
          <w:szCs w:val="20"/>
        </w:rPr>
        <w:t>(O’Driscoll &amp; Giori, 2000; Saputra et al., n.d.)</w:t>
      </w:r>
      <w:r w:rsidR="001858AA">
        <w:rPr>
          <w:rFonts w:ascii="Arial" w:hAnsi="Arial" w:cs="Arial"/>
          <w:sz w:val="20"/>
          <w:szCs w:val="20"/>
        </w:rPr>
        <w:fldChar w:fldCharType="end"/>
      </w:r>
      <w:r w:rsidRPr="0059061A">
        <w:rPr>
          <w:rFonts w:ascii="Arial" w:hAnsi="Arial" w:cs="Arial"/>
          <w:sz w:val="20"/>
          <w:szCs w:val="20"/>
        </w:rPr>
        <w:t xml:space="preserve">.  CPM adalah gerakan pasif yang terus menerus berfungsi melatih kinerja lengan dan siku, CPM efektif dalam pemulihan kekakuan gerakan penuh yang diterapkan setelah operasi dan pemulihan sakit stroke (Nugraha, 2010). Faktor yang paling penting dalam rehabilitasi adalah kontinuitas perawatan (Harsono, 1996). Klien dengan stroke harus dimobilisasi dan dilakukan fisioterapi sedini mungkin, bila kondisi klinis neurologis dan hemodinamik stabil (Mansjoer, 2000). Program mobilisasi segera dijalankan oleh </w:t>
      </w:r>
      <w:proofErr w:type="gramStart"/>
      <w:r w:rsidRPr="0059061A">
        <w:rPr>
          <w:rFonts w:ascii="Arial" w:hAnsi="Arial" w:cs="Arial"/>
          <w:sz w:val="20"/>
          <w:szCs w:val="20"/>
        </w:rPr>
        <w:t>tim</w:t>
      </w:r>
      <w:proofErr w:type="gramEnd"/>
      <w:r w:rsidRPr="0059061A">
        <w:rPr>
          <w:rFonts w:ascii="Arial" w:hAnsi="Arial" w:cs="Arial"/>
          <w:sz w:val="20"/>
          <w:szCs w:val="20"/>
        </w:rPr>
        <w:t xml:space="preserve">, biasanya aktif dimulai sesudah prosesnya stabil, 24-72 jam sesudah serangan kecuali pada perdarahan. Tindakan mobilisasi pada perdarahan subarachnoid dimulai 2-3 minggu sesudah serangan (Harsono, 1996). Proses pemulihan pasien pasca stroke memerlukan perawatan intensif dari program fisioterapi selama 6 bulan. Namun program ini tidak berhenti sampai disini, program fisioterapi dilakukan terus menerus sampai 2 tahun sesudah stroke meskipun intensitasnya makin menurun (Dari dan Krisnawati). Latihan gerak sendi pada anggota gerak atas bagian Jari fleksi/ekstensi menurut Hoeman (1996) adalah dengan </w:t>
      </w:r>
      <w:proofErr w:type="gramStart"/>
      <w:r w:rsidRPr="0059061A">
        <w:rPr>
          <w:rFonts w:ascii="Arial" w:hAnsi="Arial" w:cs="Arial"/>
          <w:sz w:val="20"/>
          <w:szCs w:val="20"/>
        </w:rPr>
        <w:t>cara</w:t>
      </w:r>
      <w:proofErr w:type="gramEnd"/>
      <w:r w:rsidRPr="0059061A">
        <w:rPr>
          <w:rFonts w:ascii="Arial" w:hAnsi="Arial" w:cs="Arial"/>
          <w:sz w:val="20"/>
          <w:szCs w:val="20"/>
        </w:rPr>
        <w:t xml:space="preserve"> mendukung tangan klien dengan memegang telapak tangan, tekuk semua jari sekali, luruskan semua jari </w:t>
      </w:r>
      <w:r>
        <w:rPr>
          <w:rFonts w:ascii="Arial" w:hAnsi="Arial" w:cs="Arial"/>
          <w:sz w:val="20"/>
          <w:szCs w:val="20"/>
        </w:rPr>
        <w:t xml:space="preserve">sekali. </w:t>
      </w:r>
    </w:p>
    <w:p w:rsidR="0059061A" w:rsidRPr="0059061A" w:rsidRDefault="0059061A" w:rsidP="00B521AE">
      <w:pPr>
        <w:tabs>
          <w:tab w:val="left" w:pos="567"/>
          <w:tab w:val="left" w:pos="1418"/>
        </w:tabs>
        <w:jc w:val="both"/>
        <w:rPr>
          <w:rFonts w:ascii="Arial" w:hAnsi="Arial" w:cs="Arial"/>
          <w:sz w:val="20"/>
          <w:szCs w:val="20"/>
        </w:rPr>
      </w:pPr>
      <w:r>
        <w:rPr>
          <w:rFonts w:ascii="Arial" w:hAnsi="Arial" w:cs="Arial"/>
          <w:sz w:val="20"/>
          <w:szCs w:val="20"/>
        </w:rPr>
        <w:tab/>
      </w:r>
      <w:r w:rsidRPr="0059061A">
        <w:rPr>
          <w:rFonts w:ascii="Arial" w:hAnsi="Arial" w:cs="Arial"/>
          <w:sz w:val="20"/>
          <w:szCs w:val="20"/>
        </w:rPr>
        <w:t xml:space="preserve">Beragam teknologi mulai dikembangkan guna mendapatkan alat rehabilitasi yang efektif untuk digunakan, salah satunya adalah robot rehabilitasi pasien pasca stroke (Bashar, 2013). Teknik pencetakan tiga dimensi (3D) berbeda dari proses pembuatan tradisional. Ini memungkinkan realisasi fisik model </w:t>
      </w:r>
      <w:r w:rsidRPr="00332465">
        <w:rPr>
          <w:rFonts w:ascii="Arial" w:hAnsi="Arial" w:cs="Arial"/>
          <w:i/>
          <w:sz w:val="20"/>
          <w:szCs w:val="20"/>
        </w:rPr>
        <w:t>Computer Aided Design</w:t>
      </w:r>
      <w:r w:rsidRPr="0059061A">
        <w:rPr>
          <w:rFonts w:ascii="Arial" w:hAnsi="Arial" w:cs="Arial"/>
          <w:sz w:val="20"/>
          <w:szCs w:val="20"/>
        </w:rPr>
        <w:t xml:space="preserve"> (CAD) 3D dengan mengimplementasikan penambahan bahan lapis demi lapis, dengan demikian menghasilkan objek fisik 3D yang memiliki struktur yang </w:t>
      </w:r>
      <w:proofErr w:type="gramStart"/>
      <w:r w:rsidRPr="0059061A">
        <w:rPr>
          <w:rFonts w:ascii="Arial" w:hAnsi="Arial" w:cs="Arial"/>
          <w:sz w:val="20"/>
          <w:szCs w:val="20"/>
        </w:rPr>
        <w:t>sama</w:t>
      </w:r>
      <w:proofErr w:type="gramEnd"/>
      <w:r w:rsidRPr="0059061A">
        <w:rPr>
          <w:rFonts w:ascii="Arial" w:hAnsi="Arial" w:cs="Arial"/>
          <w:sz w:val="20"/>
          <w:szCs w:val="20"/>
        </w:rPr>
        <w:t xml:space="preserve"> dengan model digital. Pencetakan 3D telah menerima perhatian luas di banyak bidang industri yang berbeda sebagai teknik perwakilan dari revolusi industri ketiga. Saat ini, banyak digunakan di rekayasa jaringan biologis, kedokteran, aplikasi lingkungan dan makanan</w:t>
      </w:r>
      <w:r w:rsidR="00443E8C">
        <w:rPr>
          <w:rFonts w:ascii="Arial" w:hAnsi="Arial" w:cs="Arial"/>
          <w:sz w:val="20"/>
          <w:szCs w:val="20"/>
        </w:rPr>
        <w:fldChar w:fldCharType="begin" w:fldLock="1"/>
      </w:r>
      <w:r w:rsidR="005A724D">
        <w:rPr>
          <w:rFonts w:ascii="Arial" w:hAnsi="Arial" w:cs="Arial"/>
          <w:sz w:val="20"/>
          <w:szCs w:val="20"/>
        </w:rPr>
        <w:instrText>ADDIN CSL_CITATION {"citationItems":[{"id":"ITEM-1","itemData":{"DOI":"10.1016/j.ifset.2019.03.008","ISSN":"14668564","abstract":"Customization of food using the three-dimensional (3D) printing technique is an extremely convenient and healthy way to cook food with maximum utilization of materials, and consequently, this technique has received considerable attention from the public in recent years. In this study, we explored the effect of material composition on the quality of 3D-printed food using wheat flour, freeze-dried mango powder, olive oil and water. Results showed that without adding the freeze-dried mango powder and olive oil, the best printing quality was obtained with a flour-to-water ratio of 5:3. When 2% of the total mass of olive oil was added, the best printing quality was obtained for a flour:water:olive oil ratio of 55:2.75:30. The optimum compressive pressure, needle velocity, needle diameter and internal filling ratio yielding the best printing quality were 600 kPa, 6 mm/s, 0.58 mm and 50%, respectively. The food samples produced using these optimum parameters exhibited multiple merits including well-organized packing structure, clear internal texture profile and a smaller total deformation.","author":[{"dropping-particle":"","family":"Liu","given":"Yaowen","non-dropping-particle":"","parse-names":false,"suffix":""},{"dropping-particle":"","family":"Liang","given":"Xue","non-dropping-particle":"","parse-names":false,"suffix":""},{"dropping-particle":"","family":"Saeed","given":"Ahmed","non-dropping-particle":"","parse-names":false,"suffix":""},{"dropping-particle":"","family":"Lan","given":"Weijie","non-dropping-particle":"","parse-names":false,"suffix":""},{"dropping-particle":"","family":"Qin","given":"Wen","non-dropping-particle":"","parse-names":false,"suffix":""}],"container-title":"Innovative Food Science and Emerging Technologies","id":"ITEM-1","issue":"March","issued":{"date-parts":[["2019"]]},"page":"9-18","publisher":"Elsevier","title":"Properties of 3D printed dough and optimization of printing parameters","type":"article-journal","volume":"54"},"uris":["http://www.mendeley.com/documents/?uuid=847b3153-2926-49eb-9f89-1302ca8f58ae"]}],"mendeley":{"formattedCitation":"(Liu et al., 2019)","plainTextFormattedCitation":"(Liu et al., 2019)","previouslyFormattedCitation":"(Liu et al., 2019)"},"properties":{"noteIndex":0},"schema":"https://github.com/citation-style-language/schema/raw/master/csl-citation.json"}</w:instrText>
      </w:r>
      <w:r w:rsidR="00443E8C">
        <w:rPr>
          <w:rFonts w:ascii="Arial" w:hAnsi="Arial" w:cs="Arial"/>
          <w:sz w:val="20"/>
          <w:szCs w:val="20"/>
        </w:rPr>
        <w:fldChar w:fldCharType="separate"/>
      </w:r>
      <w:r w:rsidR="00443E8C" w:rsidRPr="00443E8C">
        <w:rPr>
          <w:rFonts w:ascii="Arial" w:hAnsi="Arial" w:cs="Arial"/>
          <w:noProof/>
          <w:sz w:val="20"/>
          <w:szCs w:val="20"/>
        </w:rPr>
        <w:t>(Liu et al., 2019)</w:t>
      </w:r>
      <w:r w:rsidR="00443E8C">
        <w:rPr>
          <w:rFonts w:ascii="Arial" w:hAnsi="Arial" w:cs="Arial"/>
          <w:sz w:val="20"/>
          <w:szCs w:val="20"/>
        </w:rPr>
        <w:fldChar w:fldCharType="end"/>
      </w:r>
      <w:r w:rsidRPr="0059061A">
        <w:rPr>
          <w:rFonts w:ascii="Arial" w:hAnsi="Arial" w:cs="Arial"/>
          <w:sz w:val="20"/>
          <w:szCs w:val="20"/>
        </w:rPr>
        <w:t>.</w:t>
      </w:r>
    </w:p>
    <w:p w:rsidR="0059061A" w:rsidRDefault="0059061A" w:rsidP="00B521AE">
      <w:pPr>
        <w:tabs>
          <w:tab w:val="left" w:pos="567"/>
          <w:tab w:val="left" w:pos="1418"/>
        </w:tabs>
        <w:jc w:val="both"/>
        <w:rPr>
          <w:rFonts w:ascii="Arial" w:hAnsi="Arial" w:cs="Arial"/>
          <w:sz w:val="20"/>
          <w:szCs w:val="20"/>
          <w:lang w:val="id-ID"/>
        </w:rPr>
      </w:pPr>
      <w:r>
        <w:rPr>
          <w:rFonts w:ascii="Arial" w:hAnsi="Arial" w:cs="Arial"/>
          <w:sz w:val="20"/>
          <w:szCs w:val="20"/>
        </w:rPr>
        <w:tab/>
      </w:r>
      <w:r w:rsidR="003003DF" w:rsidRPr="003003DF">
        <w:rPr>
          <w:rFonts w:ascii="Arial" w:hAnsi="Arial" w:cs="Arial"/>
          <w:sz w:val="20"/>
          <w:szCs w:val="20"/>
        </w:rPr>
        <w:t>Additive Manufacturing mencakup banyak teknologi termasuk subset seperti 3D Printing, Rapid Prototyping (RP), Direct Digital Manufacturing (DDM), layered manufacturing dan additive fabrication</w:t>
      </w:r>
      <w:r w:rsidR="00E2205B">
        <w:rPr>
          <w:rFonts w:ascii="Arial" w:hAnsi="Arial" w:cs="Arial"/>
          <w:sz w:val="20"/>
          <w:szCs w:val="20"/>
        </w:rPr>
        <w:fldChar w:fldCharType="begin" w:fldLock="1"/>
      </w:r>
      <w:r w:rsidR="001858AA">
        <w:rPr>
          <w:rFonts w:ascii="Arial" w:hAnsi="Arial" w:cs="Arial"/>
          <w:sz w:val="20"/>
          <w:szCs w:val="20"/>
        </w:rPr>
        <w:instrText>ADDIN CSL_CITATION {"citationItems":[{"id":"ITEM-1","itemData":{"author":[{"dropping-particle":"","family":"Ginting","given":"Muchtar","non-dropping-particle":"","parse-names":false,"suffix":""},{"dropping-particle":"","family":"Sani","given":"Almadora Anwar","non-dropping-particle":"","parse-names":false,"suffix":""},{"dropping-particle":"","family":"Astra","given":"Dicki","non-dropping-particle":"","parse-names":false,"suffix":""},{"dropping-particle":"","family":"Industri","given":"Teknik","non-dropping-particle":"","parse-names":false,"suffix":""},{"dropping-particle":"","family":"Islam","given":"Universitas","non-dropping-particle":"","parse-names":false,"suffix":""},{"dropping-particle":"","family":"Utara","given":"Sumatera","non-dropping-particle":"","parse-names":false,"suffix":""},{"dropping-particle":"","family":"Mesin","given":"Teknik","non-dropping-particle":"","parse-names":false,"suffix":""},{"dropping-particle":"","family":"Dan","given":"Produksi","non-dropping-particle":"","parse-names":false,"suffix":""},{"dropping-particle":"","family":"Sriwijaya","given":"Politeknik Negeri","non-dropping-particle":"","parse-names":false,"suffix":""}],"id":"ITEM-1","issue":"2","issued":{"date-parts":[["2019"]]},"title":"PENGARUH PARAMETER PROSES RAPID PROTOTYPING DENGAN TEKNOLOGI STEREOLITHOGRAPHY TERHADAP KEKERASAN SPESIMEN UJI","type":"article-journal","volume":"11"},"uris":["http://www.mendeley.com/documents/?uuid=b72d5942-19f8-4392-ba8e-5090485b5993"]}],"mendeley":{"formattedCitation":"(Ginting et al., 2019)","plainTextFormattedCitation":"(Ginting et al., 2019)","previouslyFormattedCitation":"(Ginting et al., 2019)"},"properties":{"noteIndex":0},"schema":"https://github.com/citation-style-language/schema/raw/master/csl-citation.json"}</w:instrText>
      </w:r>
      <w:r w:rsidR="00E2205B">
        <w:rPr>
          <w:rFonts w:ascii="Arial" w:hAnsi="Arial" w:cs="Arial"/>
          <w:sz w:val="20"/>
          <w:szCs w:val="20"/>
        </w:rPr>
        <w:fldChar w:fldCharType="separate"/>
      </w:r>
      <w:r w:rsidR="00E2205B" w:rsidRPr="00E2205B">
        <w:rPr>
          <w:rFonts w:ascii="Arial" w:hAnsi="Arial" w:cs="Arial"/>
          <w:noProof/>
          <w:sz w:val="20"/>
          <w:szCs w:val="20"/>
        </w:rPr>
        <w:t>(Ginting et al., 2019)</w:t>
      </w:r>
      <w:r w:rsidR="00E2205B">
        <w:rPr>
          <w:rFonts w:ascii="Arial" w:hAnsi="Arial" w:cs="Arial"/>
          <w:sz w:val="20"/>
          <w:szCs w:val="20"/>
        </w:rPr>
        <w:fldChar w:fldCharType="end"/>
      </w:r>
      <w:r w:rsidR="003003DF" w:rsidRPr="003003DF">
        <w:rPr>
          <w:rFonts w:ascii="Arial" w:hAnsi="Arial" w:cs="Arial"/>
          <w:sz w:val="20"/>
          <w:szCs w:val="20"/>
        </w:rPr>
        <w:t xml:space="preserve">. </w:t>
      </w:r>
      <w:r w:rsidRPr="0059061A">
        <w:rPr>
          <w:rFonts w:ascii="Arial" w:hAnsi="Arial" w:cs="Arial"/>
          <w:sz w:val="20"/>
          <w:szCs w:val="20"/>
        </w:rPr>
        <w:t xml:space="preserve">Salah satu teknologi 3D </w:t>
      </w:r>
      <w:r w:rsidRPr="00332465">
        <w:rPr>
          <w:rFonts w:ascii="Arial" w:hAnsi="Arial" w:cs="Arial"/>
          <w:i/>
          <w:sz w:val="20"/>
          <w:szCs w:val="20"/>
        </w:rPr>
        <w:t>Printing</w:t>
      </w:r>
      <w:r w:rsidRPr="0059061A">
        <w:rPr>
          <w:rFonts w:ascii="Arial" w:hAnsi="Arial" w:cs="Arial"/>
          <w:sz w:val="20"/>
          <w:szCs w:val="20"/>
        </w:rPr>
        <w:t xml:space="preserve"> </w:t>
      </w:r>
      <w:proofErr w:type="gramStart"/>
      <w:r w:rsidRPr="0059061A">
        <w:rPr>
          <w:rFonts w:ascii="Arial" w:hAnsi="Arial" w:cs="Arial"/>
          <w:sz w:val="20"/>
          <w:szCs w:val="20"/>
        </w:rPr>
        <w:t>yang  paling</w:t>
      </w:r>
      <w:proofErr w:type="gramEnd"/>
      <w:r w:rsidRPr="0059061A">
        <w:rPr>
          <w:rFonts w:ascii="Arial" w:hAnsi="Arial" w:cs="Arial"/>
          <w:sz w:val="20"/>
          <w:szCs w:val="20"/>
        </w:rPr>
        <w:t xml:space="preserve"> terkenal dan murah adalah FFF (</w:t>
      </w:r>
      <w:r w:rsidRPr="00332465">
        <w:rPr>
          <w:rFonts w:ascii="Arial" w:hAnsi="Arial" w:cs="Arial"/>
          <w:i/>
          <w:sz w:val="20"/>
          <w:szCs w:val="20"/>
        </w:rPr>
        <w:t>Fused Filament Fabrication</w:t>
      </w:r>
      <w:r w:rsidRPr="0059061A">
        <w:rPr>
          <w:rFonts w:ascii="Arial" w:hAnsi="Arial" w:cs="Arial"/>
          <w:sz w:val="20"/>
          <w:szCs w:val="20"/>
        </w:rPr>
        <w:t xml:space="preserve">) teknologi tersebut juga dikenal </w:t>
      </w:r>
      <w:r w:rsidRPr="00332465">
        <w:rPr>
          <w:rFonts w:ascii="Arial" w:hAnsi="Arial" w:cs="Arial"/>
          <w:i/>
          <w:sz w:val="20"/>
          <w:szCs w:val="20"/>
        </w:rPr>
        <w:t>Fused Deposition Modeling</w:t>
      </w:r>
      <w:r w:rsidRPr="0059061A">
        <w:rPr>
          <w:rFonts w:ascii="Arial" w:hAnsi="Arial" w:cs="Arial"/>
          <w:sz w:val="20"/>
          <w:szCs w:val="20"/>
        </w:rPr>
        <w:t xml:space="preserve"> (FDM), prinsip kerja FDM adalah dengan cara ekstrusi </w:t>
      </w:r>
      <w:r w:rsidRPr="00332465">
        <w:rPr>
          <w:rFonts w:ascii="Arial" w:hAnsi="Arial" w:cs="Arial"/>
          <w:i/>
          <w:sz w:val="20"/>
          <w:szCs w:val="20"/>
        </w:rPr>
        <w:t>Thermoplastic</w:t>
      </w:r>
      <w:r w:rsidRPr="0059061A">
        <w:rPr>
          <w:rFonts w:ascii="Arial" w:hAnsi="Arial" w:cs="Arial"/>
          <w:sz w:val="20"/>
          <w:szCs w:val="20"/>
        </w:rPr>
        <w:t xml:space="preserve"> melalui </w:t>
      </w:r>
      <w:r w:rsidRPr="00332465">
        <w:rPr>
          <w:rFonts w:ascii="Arial" w:hAnsi="Arial" w:cs="Arial"/>
          <w:i/>
          <w:sz w:val="20"/>
          <w:szCs w:val="20"/>
        </w:rPr>
        <w:t>Nozzle</w:t>
      </w:r>
      <w:r w:rsidRPr="0059061A">
        <w:rPr>
          <w:rFonts w:ascii="Arial" w:hAnsi="Arial" w:cs="Arial"/>
          <w:sz w:val="20"/>
          <w:szCs w:val="20"/>
        </w:rPr>
        <w:t xml:space="preserve"> yang panas pada </w:t>
      </w:r>
      <w:r w:rsidRPr="00332465">
        <w:rPr>
          <w:rFonts w:ascii="Arial" w:hAnsi="Arial" w:cs="Arial"/>
          <w:i/>
          <w:sz w:val="20"/>
          <w:szCs w:val="20"/>
        </w:rPr>
        <w:t>Melting</w:t>
      </w:r>
      <w:r w:rsidRPr="0059061A">
        <w:rPr>
          <w:rFonts w:ascii="Arial" w:hAnsi="Arial" w:cs="Arial"/>
          <w:sz w:val="20"/>
          <w:szCs w:val="20"/>
        </w:rPr>
        <w:t xml:space="preserve"> </w:t>
      </w:r>
      <w:r w:rsidRPr="00332465">
        <w:rPr>
          <w:rFonts w:ascii="Arial" w:hAnsi="Arial" w:cs="Arial"/>
          <w:i/>
          <w:sz w:val="20"/>
          <w:szCs w:val="20"/>
        </w:rPr>
        <w:t>Temperature</w:t>
      </w:r>
      <w:r w:rsidRPr="0059061A">
        <w:rPr>
          <w:rFonts w:ascii="Arial" w:hAnsi="Arial" w:cs="Arial"/>
          <w:sz w:val="20"/>
          <w:szCs w:val="20"/>
        </w:rPr>
        <w:t xml:space="preserve"> selanjutnya </w:t>
      </w:r>
      <w:r w:rsidRPr="00332465">
        <w:rPr>
          <w:rFonts w:ascii="Arial" w:hAnsi="Arial" w:cs="Arial"/>
          <w:i/>
          <w:sz w:val="20"/>
          <w:szCs w:val="20"/>
        </w:rPr>
        <w:t>Part</w:t>
      </w:r>
      <w:r w:rsidRPr="0059061A">
        <w:rPr>
          <w:rFonts w:ascii="Arial" w:hAnsi="Arial" w:cs="Arial"/>
          <w:sz w:val="20"/>
          <w:szCs w:val="20"/>
        </w:rPr>
        <w:t xml:space="preserve"> dibuat </w:t>
      </w:r>
      <w:r w:rsidRPr="00332465">
        <w:rPr>
          <w:rFonts w:ascii="Arial" w:hAnsi="Arial" w:cs="Arial"/>
          <w:i/>
          <w:sz w:val="20"/>
          <w:szCs w:val="20"/>
        </w:rPr>
        <w:t>Layer by Layer</w:t>
      </w:r>
      <w:r w:rsidRPr="0059061A">
        <w:rPr>
          <w:rFonts w:ascii="Arial" w:hAnsi="Arial" w:cs="Arial"/>
          <w:sz w:val="20"/>
          <w:szCs w:val="20"/>
        </w:rPr>
        <w:t xml:space="preserve">. Dua </w:t>
      </w:r>
      <w:r w:rsidRPr="00332465">
        <w:rPr>
          <w:rFonts w:ascii="Arial" w:hAnsi="Arial" w:cs="Arial"/>
          <w:i/>
          <w:sz w:val="20"/>
          <w:szCs w:val="20"/>
        </w:rPr>
        <w:t>Material</w:t>
      </w:r>
      <w:r w:rsidRPr="0059061A">
        <w:rPr>
          <w:rFonts w:ascii="Arial" w:hAnsi="Arial" w:cs="Arial"/>
          <w:sz w:val="20"/>
          <w:szCs w:val="20"/>
        </w:rPr>
        <w:t xml:space="preserve"> yang paling umum digunakan adalah ABS dan PLA sehingga sangat penting mengetahui akurasi dimensi produk. Teknologi 3D </w:t>
      </w:r>
      <w:r w:rsidRPr="00332465">
        <w:rPr>
          <w:rFonts w:ascii="Arial" w:hAnsi="Arial" w:cs="Arial"/>
          <w:i/>
          <w:sz w:val="20"/>
          <w:szCs w:val="20"/>
        </w:rPr>
        <w:t>Printing</w:t>
      </w:r>
      <w:r w:rsidRPr="0059061A">
        <w:rPr>
          <w:rFonts w:ascii="Arial" w:hAnsi="Arial" w:cs="Arial"/>
          <w:sz w:val="20"/>
          <w:szCs w:val="20"/>
        </w:rPr>
        <w:t xml:space="preserve"> FDM mampu membuat produk duplikat dengan akurat</w:t>
      </w:r>
      <w:r w:rsidR="005A724D">
        <w:rPr>
          <w:rFonts w:ascii="Arial" w:hAnsi="Arial" w:cs="Arial"/>
          <w:sz w:val="20"/>
          <w:szCs w:val="20"/>
        </w:rPr>
        <w:t xml:space="preserve"> </w:t>
      </w:r>
      <w:r w:rsidR="005A724D">
        <w:rPr>
          <w:rFonts w:ascii="Arial" w:hAnsi="Arial" w:cs="Arial"/>
          <w:sz w:val="20"/>
          <w:szCs w:val="20"/>
        </w:rPr>
        <w:fldChar w:fldCharType="begin" w:fldLock="1"/>
      </w:r>
      <w:r w:rsidR="005A724D">
        <w:rPr>
          <w:rFonts w:ascii="Arial" w:hAnsi="Arial" w:cs="Arial"/>
          <w:sz w:val="20"/>
          <w:szCs w:val="20"/>
        </w:rPr>
        <w:instrText>ADDIN CSL_CITATION {"citationItems":[{"id":"ITEM-1","itemData":{"DOI":"10.1016/j.mspro.2015.06.049","ISSN":"22118128","abstract":"In our daily life, the safety plays a vital role to safeguard many important things, which include money, gold, documents, etc. The most common form of security is the age old lock and key system. The diversity that exists in the world today among peoples professions raises the need for multiple duplicate keys. 3D printing, a rapidly growing innovative methodology of Additive Manufacturing Technology, allows the mass production of required profiles in a fast and cost-effective manner. MakerBot Replicator 2X Experimental 3D printer uses the Fused Deposition Melting (FDM) method to produce components with Acrylonitrile Butadiene Styrene (ABS) material. This paper presents an innovative methodology to create an accurate duplicate of a key. This methodology can be extended to print any component.","author":[{"dropping-particle":"","family":"Satyanarayana","given":"B.","non-dropping-particle":"","parse-names":false,"suffix":""},{"dropping-particle":"","family":"Prakash","given":"Kode Jaya","non-dropping-particle":"","parse-names":false,"suffix":""}],"container-title":"Procedia Materials Science","id":"ITEM-1","issue":"Cnt 2014","issued":{"date-parts":[["2015"]]},"page":"263-269","publisher":"Elsevier B.V.","title":"Component Replication Using 3D Printing Technology","type":"article-journal","volume":"10"},"uris":["http://www.mendeley.com/documents/?uuid=93e11a42-c8cb-4389-b127-0c4ecbed8cc8"]}],"mendeley":{"formattedCitation":"(Satyanarayana &amp; Prakash, 2015)","plainTextFormattedCitation":"(Satyanarayana &amp; Prakash, 2015)"},"properties":{"noteIndex":0},"schema":"https://github.com/citation-style-language/schema/raw/master/csl-citation.json"}</w:instrText>
      </w:r>
      <w:r w:rsidR="005A724D">
        <w:rPr>
          <w:rFonts w:ascii="Arial" w:hAnsi="Arial" w:cs="Arial"/>
          <w:sz w:val="20"/>
          <w:szCs w:val="20"/>
        </w:rPr>
        <w:fldChar w:fldCharType="separate"/>
      </w:r>
      <w:r w:rsidR="005A724D" w:rsidRPr="005A724D">
        <w:rPr>
          <w:rFonts w:ascii="Arial" w:hAnsi="Arial" w:cs="Arial"/>
          <w:noProof/>
          <w:sz w:val="20"/>
          <w:szCs w:val="20"/>
        </w:rPr>
        <w:t>(Satyanarayana &amp; Prakash, 2015)</w:t>
      </w:r>
      <w:r w:rsidR="005A724D">
        <w:rPr>
          <w:rFonts w:ascii="Arial" w:hAnsi="Arial" w:cs="Arial"/>
          <w:sz w:val="20"/>
          <w:szCs w:val="20"/>
        </w:rPr>
        <w:fldChar w:fldCharType="end"/>
      </w:r>
      <w:r w:rsidRPr="0059061A">
        <w:rPr>
          <w:rFonts w:ascii="Arial" w:hAnsi="Arial" w:cs="Arial"/>
          <w:sz w:val="20"/>
          <w:szCs w:val="20"/>
        </w:rPr>
        <w:t>.</w:t>
      </w:r>
      <w:r w:rsidR="00142782">
        <w:rPr>
          <w:rFonts w:ascii="Arial" w:hAnsi="Arial" w:cs="Arial"/>
          <w:sz w:val="20"/>
          <w:szCs w:val="20"/>
          <w:lang w:val="id-ID"/>
        </w:rPr>
        <w:t xml:space="preserve"> </w:t>
      </w:r>
    </w:p>
    <w:p w:rsidR="00BB2B25" w:rsidRPr="000E157C" w:rsidRDefault="007219C1" w:rsidP="00B521AE">
      <w:pPr>
        <w:tabs>
          <w:tab w:val="left" w:pos="567"/>
        </w:tabs>
        <w:jc w:val="both"/>
        <w:rPr>
          <w:rFonts w:ascii="Arial" w:hAnsi="Arial" w:cs="Arial"/>
          <w:sz w:val="20"/>
          <w:szCs w:val="20"/>
          <w:lang w:val="id-ID"/>
        </w:rPr>
      </w:pPr>
      <w:r>
        <w:rPr>
          <w:rFonts w:ascii="Arial" w:hAnsi="Arial" w:cs="Arial"/>
          <w:sz w:val="20"/>
          <w:szCs w:val="20"/>
          <w:lang w:val="id-ID"/>
        </w:rPr>
        <w:tab/>
      </w:r>
      <w:r w:rsidRPr="007219C1">
        <w:rPr>
          <w:rFonts w:ascii="Arial" w:hAnsi="Arial" w:cs="Arial"/>
          <w:sz w:val="20"/>
          <w:szCs w:val="20"/>
          <w:lang w:val="id-ID"/>
        </w:rPr>
        <w:t>Suatu penelitian yang berkaitan dengan rancangan produk dan pengoptimalan proses produksi menjadi hal yang sangat penting untuk dapat meningkatkan pr</w:t>
      </w:r>
      <w:r>
        <w:rPr>
          <w:rFonts w:ascii="Arial" w:hAnsi="Arial" w:cs="Arial"/>
          <w:sz w:val="20"/>
          <w:szCs w:val="20"/>
          <w:lang w:val="id-ID"/>
        </w:rPr>
        <w:t xml:space="preserve">oduktivitas dan kualitas produk </w:t>
      </w:r>
      <w:r>
        <w:rPr>
          <w:rFonts w:ascii="Arial" w:hAnsi="Arial" w:cs="Arial"/>
          <w:sz w:val="20"/>
          <w:szCs w:val="20"/>
          <w:lang w:val="id-ID"/>
        </w:rPr>
        <w:fldChar w:fldCharType="begin" w:fldLock="1"/>
      </w:r>
      <w:r w:rsidR="00200B8B">
        <w:rPr>
          <w:rFonts w:ascii="Arial" w:hAnsi="Arial" w:cs="Arial"/>
          <w:sz w:val="20"/>
          <w:szCs w:val="20"/>
          <w:lang w:val="id-ID"/>
        </w:rPr>
        <w:instrText>ADDIN CSL_CITATION {"citationItems":[{"id":"ITEM-1","itemData":{"ISSN":"2339-2541","abstract":"Saham merupakaninvestasi yang banyak dipilih para investor, salah satu indikator yang menunjukkan pergerakan harga saham adalah Indeks Harga Saham Gabungan (IHSG). IHSG merupakan data runtun waktu sehingga untuk menganalisisnya dapat menggunakan metode runtun waktu klasik. Namun dengan metode tersebut banyak asumsi yang harus dipenuhi, sehingga diperlukan metode alternatif salah satunya metode regresi nonparametrik karena dalam model regresi nonparametrik tidak ada asumsi khusus sehingga model ini merupakan metode alternatif yang dapat digunakan dalam analisis IHSG. Dalam makalah ini dibandingkan nilai MSE yang dihasilkan dari analisis runtun waktu klasik, regresi parametrik linier sederhana dan regresi nonparametrik kernel. Data IHSG yang digunakan adalah  periode minggu pertama Januari 2011 sampai dengan minggu ke empat Februari 2012. Data tersebut merupakan data  closing price  saham mingguan pada periode perdagangan terakhir. Hasil perbandingan nilai MSE dari dataIHSG yang sering fluktuatif pada tiga analisis didapatkan nilai MSE terkecil adalah pada analisis menggunakan regresi nonparametrik kernel dengan fungsi triangle dan badwidth  h  sebesar 58.2 dengan nilai MSE = 6987.787. Model terbaik tersebut dapat digunakan untuk memprediksikan nilai IHSG selanjutnya.","author":[{"dropping-particle":"","family":"Wulandari","given":"Annisa","non-dropping-particle":"","parse-names":false,"suffix":""},{"dropping-particle":"","family":"Wuryandari","given":"Triastuti","non-dropping-particle":"","parse-names":false,"suffix":""},{"dropping-particle":"","family":"Ispriyanti","given":"Dwi","non-dropping-particle":"","parse-names":false,"suffix":""}],"container-title":"None","id":"ITEM-1","issue":"4","issued":{"date-parts":[["2016"]]},"page":"791-800","title":"Penerapan Metode Taguchi Untuk Kasus Multirespon Menggunakan Pendekatan Grey Relational Analysis Dan Principal Component Analysis (Studi Kasus Proses Freis Komposit Gfrp)","type":"article-journal","volume":"5"},"uris":["http://www.mendeley.com/documents/?uuid=5c13320a-82d6-4d08-8208-d04bf0f62971"]}],"mendeley":{"formattedCitation":"(Wulandari et al., 2016)","plainTextFormattedCitation":"(Wulandari et al., 2016)","previouslyFormattedCitation":"(Wulandari et al., 2016)"},"properties":{"noteIndex":0},"schema":"https://github.com/citation-style-language/schema/raw/master/csl-citation.json"}</w:instrText>
      </w:r>
      <w:r>
        <w:rPr>
          <w:rFonts w:ascii="Arial" w:hAnsi="Arial" w:cs="Arial"/>
          <w:sz w:val="20"/>
          <w:szCs w:val="20"/>
          <w:lang w:val="id-ID"/>
        </w:rPr>
        <w:fldChar w:fldCharType="separate"/>
      </w:r>
      <w:r w:rsidRPr="007219C1">
        <w:rPr>
          <w:rFonts w:ascii="Arial" w:hAnsi="Arial" w:cs="Arial"/>
          <w:noProof/>
          <w:sz w:val="20"/>
          <w:szCs w:val="20"/>
          <w:lang w:val="id-ID"/>
        </w:rPr>
        <w:t>(Wulandari et al., 2016)</w:t>
      </w:r>
      <w:r>
        <w:rPr>
          <w:rFonts w:ascii="Arial" w:hAnsi="Arial" w:cs="Arial"/>
          <w:sz w:val="20"/>
          <w:szCs w:val="20"/>
          <w:lang w:val="id-ID"/>
        </w:rPr>
        <w:fldChar w:fldCharType="end"/>
      </w:r>
      <w:r>
        <w:rPr>
          <w:rFonts w:ascii="Arial" w:hAnsi="Arial" w:cs="Arial"/>
          <w:sz w:val="20"/>
          <w:szCs w:val="20"/>
          <w:lang w:val="id-ID"/>
        </w:rPr>
        <w:t>.</w:t>
      </w:r>
      <w:r w:rsidR="00785EE6">
        <w:rPr>
          <w:rFonts w:ascii="Arial" w:hAnsi="Arial" w:cs="Arial"/>
          <w:sz w:val="20"/>
          <w:szCs w:val="20"/>
          <w:lang w:val="id-ID"/>
        </w:rPr>
        <w:t xml:space="preserve"> </w:t>
      </w:r>
      <w:r w:rsidR="00BB2B25" w:rsidRPr="00BB2B25">
        <w:rPr>
          <w:rFonts w:ascii="Arial" w:hAnsi="Arial" w:cs="Arial"/>
          <w:sz w:val="20"/>
          <w:szCs w:val="20"/>
          <w:lang w:val="id-ID"/>
        </w:rPr>
        <w:t>Metode Taguchi diperkenalkan oleh Dr. Genichi Taghuci (1940) yang merupakan metodologi baru dalam bidang teknik yang bertujuan untuk memperbaiki kualitas produk dan proses serta dalam dapat menekan biaya dan resources seminimal mungkin</w:t>
      </w:r>
      <w:r w:rsidR="00BB2B25">
        <w:rPr>
          <w:rFonts w:ascii="Arial" w:hAnsi="Arial" w:cs="Arial"/>
          <w:sz w:val="20"/>
          <w:szCs w:val="20"/>
          <w:lang w:val="id-ID"/>
        </w:rPr>
        <w:t xml:space="preserve"> </w:t>
      </w:r>
      <w:r w:rsidR="00200B8B">
        <w:rPr>
          <w:rFonts w:ascii="Arial" w:hAnsi="Arial" w:cs="Arial"/>
          <w:sz w:val="20"/>
          <w:szCs w:val="20"/>
          <w:lang w:val="id-ID"/>
        </w:rPr>
        <w:fldChar w:fldCharType="begin" w:fldLock="1"/>
      </w:r>
      <w:r w:rsidR="000E157C">
        <w:rPr>
          <w:rFonts w:ascii="Arial" w:hAnsi="Arial" w:cs="Arial"/>
          <w:sz w:val="20"/>
          <w:szCs w:val="20"/>
          <w:lang w:val="id-ID"/>
        </w:rPr>
        <w:instrText>ADDIN CSL_CITATION {"citationItems":[{"id":"ITEM-1","itemData":{"DOI":"10.21776/ub.jemis.2015.003.01.7","ISSN":"23383925","abstract":"A brick building material widely used in the public good urban and rural areas, the bricks used for building construction as non-structural and structural materials in the residential home building or home .As simple non-structural typically used in multi-storey buildings for insulation between rooms, or as a garnish. Community many brick-making business either continuous or seasonal production in the dry season only, that is where the problems that had been there are no standard composition of raw clay bricks. Then conducted the research as an evaluation of the composition of the constituent raw material clay, and performed statistical improvement in the manufacturing process. In the process of the experiments conducted by Taguchi approach. Taguchi experiments carried out by determining the best levels of the factors related to the quality of the bricks will be improved. From research by several factors that are taken, the most dominant factor that can increase the hardness of the brick is a mixture of the composition, the composition of the standard mixture of 90% clay, 5% bran, 5% fine sand has a hardness (voltage crushed) 57 s / to 80 kg / cm 2. By changing the composition of a mixture of 85% clay, 5% bran, 10% fine sand can increase the hardness of 89 s / d 105 kg / cm 2, and at this composition when water reproduced or softer then the resulting brick hardness can be increased again until 145 kg / cm 2","author":[{"dropping-particle":"","family":"Muharom","given":"Muharom","non-dropping-particle":"","parse-names":false,"suffix":""},{"dropping-particle":"","family":"Siswadi","given":"Siswadi","non-dropping-particle":"","parse-names":false,"suffix":""}],"container-title":"Journal of Engineering and Management Industial System","id":"ITEM-1","issue":"1","issued":{"date-parts":[["2015"]]},"page":"43-46","title":"Desain Eksperimen Taguchi Untuk Meningkatkan Kualitas Batu Bata Berbahan Baku Tanah Liat","type":"article-journal","volume":"3"},"uris":["http://www.mendeley.com/documents/?uuid=53606763-d633-4539-8ab6-3e3f9f9c18f2"]}],"mendeley":{"formattedCitation":"(Muharom &amp; Siswadi, 2015)","plainTextFormattedCitation":"(Muharom &amp; Siswadi, 2015)","previouslyFormattedCitation":"(Muharom &amp; Siswadi, 2015)"},"properties":{"noteIndex":0},"schema":"https://github.com/citation-style-language/schema/raw/master/csl-citation.json"}</w:instrText>
      </w:r>
      <w:r w:rsidR="00200B8B">
        <w:rPr>
          <w:rFonts w:ascii="Arial" w:hAnsi="Arial" w:cs="Arial"/>
          <w:sz w:val="20"/>
          <w:szCs w:val="20"/>
          <w:lang w:val="id-ID"/>
        </w:rPr>
        <w:fldChar w:fldCharType="separate"/>
      </w:r>
      <w:r w:rsidR="00200B8B" w:rsidRPr="00200B8B">
        <w:rPr>
          <w:rFonts w:ascii="Arial" w:hAnsi="Arial" w:cs="Arial"/>
          <w:noProof/>
          <w:sz w:val="20"/>
          <w:szCs w:val="20"/>
          <w:lang w:val="id-ID"/>
        </w:rPr>
        <w:t>(Muharom &amp; Siswadi, 2015)</w:t>
      </w:r>
      <w:r w:rsidR="00200B8B">
        <w:rPr>
          <w:rFonts w:ascii="Arial" w:hAnsi="Arial" w:cs="Arial"/>
          <w:sz w:val="20"/>
          <w:szCs w:val="20"/>
          <w:lang w:val="id-ID"/>
        </w:rPr>
        <w:fldChar w:fldCharType="end"/>
      </w:r>
      <w:r w:rsidR="00BB2B25" w:rsidRPr="00BB2B25">
        <w:rPr>
          <w:rFonts w:ascii="Arial" w:hAnsi="Arial" w:cs="Arial"/>
          <w:sz w:val="20"/>
          <w:szCs w:val="20"/>
          <w:lang w:val="id-ID"/>
        </w:rPr>
        <w:t>.</w:t>
      </w:r>
      <w:r w:rsidR="006A42F4">
        <w:rPr>
          <w:rFonts w:ascii="Arial" w:hAnsi="Arial" w:cs="Arial"/>
          <w:sz w:val="20"/>
          <w:szCs w:val="20"/>
          <w:lang w:val="id-ID"/>
        </w:rPr>
        <w:t xml:space="preserve"> </w:t>
      </w:r>
      <w:r w:rsidR="006A42F4" w:rsidRPr="006A42F4">
        <w:rPr>
          <w:rFonts w:ascii="Arial" w:hAnsi="Arial" w:cs="Arial"/>
          <w:sz w:val="20"/>
          <w:szCs w:val="20"/>
          <w:lang w:val="id-ID"/>
        </w:rPr>
        <w:t>Metode Taguchi menggunakan matriks khusus yang disebut Matriks Ortogonal atau Orthogonanl Array (OA)</w:t>
      </w:r>
      <w:r w:rsidR="006A42F4">
        <w:rPr>
          <w:rFonts w:ascii="Arial" w:hAnsi="Arial" w:cs="Arial"/>
          <w:sz w:val="20"/>
          <w:szCs w:val="20"/>
          <w:lang w:val="id-ID"/>
        </w:rPr>
        <w:t xml:space="preserve"> </w:t>
      </w:r>
      <w:r w:rsidR="000E157C">
        <w:rPr>
          <w:rFonts w:ascii="Arial" w:hAnsi="Arial" w:cs="Arial"/>
          <w:sz w:val="20"/>
          <w:szCs w:val="20"/>
          <w:lang w:val="id-ID"/>
        </w:rPr>
        <w:fldChar w:fldCharType="begin" w:fldLock="1"/>
      </w:r>
      <w:r w:rsidR="001A352B">
        <w:rPr>
          <w:rFonts w:ascii="Arial" w:hAnsi="Arial" w:cs="Arial"/>
          <w:sz w:val="20"/>
          <w:szCs w:val="20"/>
          <w:lang w:val="id-ID"/>
        </w:rPr>
        <w:instrText>ADDIN CSL_CITATION {"citationItems":[{"id":"ITEM-1","itemData":{"DOI":"10.22219/jtiumm.vol16.no1.1-9","ISSN":"1978-1431","abstract":"Home Industry Putih Jaya is a company engaged in the paving blocks manufacturing which in producing paving certainly wanst to minimize any product defects. Known types of paving product  that often occured is an easily cracked paving. An effort in the first stage to reduce the level of disability in this company is to identify the factors that affect product quality paving using fishbone diagram followed by the Taguchi method which is to determine the most influential factor and improve product quality paving so the defect rate can be  decreased. From the data calculation with the fishbone diagram, there are six factors that influential. Among the six factors, those will be identified factor has  the greatest influence resulting product quality deviates toward standards quality. Conclusion of the results showed that percentage of defect that occurs in the company initially around 4%, while by using the proposed improvement by Taguchi method decreases to 2%.  The decreasing of defect percentage of defect means that the improvement of product quality is successfully. The factors the most influential factors to  the paving is a drying process with the largest value of percent contribution in the amount of 34.5%.","author":[{"dropping-particle":"","family":"Anggraini","given":"Dian","non-dropping-particle":"","parse-names":false,"suffix":""},{"dropping-particle":"","family":"Dewi","given":"Shanty Kusuma","non-dropping-particle":"","parse-names":false,"suffix":""},{"dropping-particle":"","family":"Saputro","given":"Thomy Eko","non-dropping-particle":"","parse-names":false,"suffix":""}],"container-title":"Jurnal Teknik Industri","id":"ITEM-1","issue":"1","issued":{"date-parts":[["2017"]]},"page":"1","title":"Aplikasi Metode Taguchi Untuk Menurunkan Tingkat Kecacatan Pada Produk Paving","type":"article-journal","volume":"16"},"uris":["http://www.mendeley.com/documents/?uuid=f114b6ae-e88e-45e4-9b72-a2b9c7b11dec"]}],"mendeley":{"formattedCitation":"(Anggraini et al., 2017)","plainTextFormattedCitation":"(Anggraini et al., 2017)","previouslyFormattedCitation":"(Anggraini et al., 2017)"},"properties":{"noteIndex":0},"schema":"https://github.com/citation-style-language/schema/raw/master/csl-citation.json"}</w:instrText>
      </w:r>
      <w:r w:rsidR="000E157C">
        <w:rPr>
          <w:rFonts w:ascii="Arial" w:hAnsi="Arial" w:cs="Arial"/>
          <w:sz w:val="20"/>
          <w:szCs w:val="20"/>
          <w:lang w:val="id-ID"/>
        </w:rPr>
        <w:fldChar w:fldCharType="separate"/>
      </w:r>
      <w:r w:rsidR="000E157C" w:rsidRPr="000E157C">
        <w:rPr>
          <w:rFonts w:ascii="Arial" w:hAnsi="Arial" w:cs="Arial"/>
          <w:noProof/>
          <w:sz w:val="20"/>
          <w:szCs w:val="20"/>
          <w:lang w:val="id-ID"/>
        </w:rPr>
        <w:t>(Anggraini et al., 2017)</w:t>
      </w:r>
      <w:r w:rsidR="000E157C">
        <w:rPr>
          <w:rFonts w:ascii="Arial" w:hAnsi="Arial" w:cs="Arial"/>
          <w:sz w:val="20"/>
          <w:szCs w:val="20"/>
          <w:lang w:val="id-ID"/>
        </w:rPr>
        <w:fldChar w:fldCharType="end"/>
      </w:r>
      <w:r w:rsidR="006A42F4" w:rsidRPr="006A42F4">
        <w:rPr>
          <w:rFonts w:ascii="Arial" w:hAnsi="Arial" w:cs="Arial"/>
          <w:sz w:val="20"/>
          <w:szCs w:val="20"/>
          <w:lang w:val="id-ID"/>
        </w:rPr>
        <w:t>.</w:t>
      </w:r>
      <w:r w:rsidR="000E157C">
        <w:rPr>
          <w:rFonts w:ascii="Arial" w:hAnsi="Arial" w:cs="Arial"/>
          <w:sz w:val="20"/>
          <w:szCs w:val="20"/>
          <w:lang w:val="id-ID"/>
        </w:rPr>
        <w:t xml:space="preserve"> </w:t>
      </w:r>
      <w:r w:rsidR="00F3279E" w:rsidRPr="00F3279E">
        <w:rPr>
          <w:rFonts w:ascii="Arial" w:hAnsi="Arial" w:cs="Arial"/>
          <w:sz w:val="20"/>
          <w:szCs w:val="20"/>
          <w:lang w:val="id-ID"/>
        </w:rPr>
        <w:t>Susunan ortogonal Taguchi diimplementasikan untuk melakukan eksperimen dan memperoleh data pengujian untuk melatih jaringan syaraf tiruan</w:t>
      </w:r>
      <w:r w:rsidR="00F3279E">
        <w:rPr>
          <w:rFonts w:ascii="Arial" w:hAnsi="Arial" w:cs="Arial"/>
          <w:sz w:val="20"/>
          <w:szCs w:val="20"/>
          <w:lang w:val="id-ID"/>
        </w:rPr>
        <w:t xml:space="preserve"> </w:t>
      </w:r>
      <w:r w:rsidR="00685012">
        <w:rPr>
          <w:rFonts w:ascii="Arial" w:hAnsi="Arial" w:cs="Arial"/>
          <w:sz w:val="20"/>
          <w:szCs w:val="20"/>
          <w:lang w:val="id-ID"/>
        </w:rPr>
        <w:fldChar w:fldCharType="begin" w:fldLock="1"/>
      </w:r>
      <w:r w:rsidR="00E2205B">
        <w:rPr>
          <w:rFonts w:ascii="Arial" w:hAnsi="Arial" w:cs="Arial"/>
          <w:sz w:val="20"/>
          <w:szCs w:val="20"/>
          <w:lang w:val="id-ID"/>
        </w:rPr>
        <w:instrText>ADDIN CSL_CITATION {"citationItems":[{"id":"ITEM-1","itemData":{"DOI":"10.1088/1742-6596/1500/1/012022","ISSN":"17426596","abstract":"This study integrated plasticizing screw analysis software with neural-network in the design of a screw for injection molding application. The qualities of the plasticizing screw selected in this study are output rate, melt temperature variation at the end of metering zone, the specific mechanical energy (SME), and the melting distance. The Taguchi orthogonal array is implemented to carry out the experiment and to obtain the test data for training the neural network. The Back-propagation Neural Network (BPNN) was then used for screw quality predictor, and optimal design was solved with Genetic Algorithm (GA). The optimal screw design for a diameter of 25 mm screw for molding PC resin in this study is 5.37D in solid conveying zone, 9D in compression zone, metering zone depth of 2.44 mm, and flight width of 3 mm. The performance of this screw with the preset processing condition can have the temperature difference at the end of metering (ΔT) of 5.67°C, the output rate Q of 20.12 kg/h, the SME of 520.80 (kJ/kg), and the plastics completely melted at 17.39D.","author":[{"dropping-particle":"","family":"Wang","given":"Min Wen","non-dropping-particle":"","parse-names":false,"suffix":""},{"dropping-particle":"","family":"Arifin","given":"Fatahul","non-dropping-particle":"","parse-names":false,"suffix":""},{"dropping-particle":"","family":"Kuo","given":"Jhen Wei","non-dropping-particle":"","parse-names":false,"suffix":""},{"dropping-particle":"","family":"Dzwo","given":"Tzong Horng","non-dropping-particle":"","parse-names":false,"suffix":""}],"container-title":"Journal of Physics: Conference Series","id":"ITEM-1","issue":"1","issued":{"date-parts":[["2020"]]},"title":"Optimal Design of Plasticizing Screw Using Artificial Intelligent Approach","type":"article-journal","volume":"1500"},"uris":["http://www.mendeley.com/documents/?uuid=21e664a9-2144-4de4-b48b-91c6b00186d8"]}],"mendeley":{"formattedCitation":"(Wang, Arifin, Kuo, et al., 2020)","plainTextFormattedCitation":"(Wang, Arifin, Kuo, et al., 2020)","previouslyFormattedCitation":"(Wang, Arifin, Kuo, et al., 2020)"},"properties":{"noteIndex":0},"schema":"https://github.com/citation-style-language/schema/raw/master/csl-citation.json"}</w:instrText>
      </w:r>
      <w:r w:rsidR="00685012">
        <w:rPr>
          <w:rFonts w:ascii="Arial" w:hAnsi="Arial" w:cs="Arial"/>
          <w:sz w:val="20"/>
          <w:szCs w:val="20"/>
          <w:lang w:val="id-ID"/>
        </w:rPr>
        <w:fldChar w:fldCharType="separate"/>
      </w:r>
      <w:r w:rsidR="00685012" w:rsidRPr="00685012">
        <w:rPr>
          <w:rFonts w:ascii="Arial" w:hAnsi="Arial" w:cs="Arial"/>
          <w:noProof/>
          <w:sz w:val="20"/>
          <w:szCs w:val="20"/>
          <w:lang w:val="id-ID"/>
        </w:rPr>
        <w:t>(Wang, Arifin, Kuo, et al., 2020)</w:t>
      </w:r>
      <w:r w:rsidR="00685012">
        <w:rPr>
          <w:rFonts w:ascii="Arial" w:hAnsi="Arial" w:cs="Arial"/>
          <w:sz w:val="20"/>
          <w:szCs w:val="20"/>
          <w:lang w:val="id-ID"/>
        </w:rPr>
        <w:fldChar w:fldCharType="end"/>
      </w:r>
      <w:r w:rsidR="00F3279E">
        <w:rPr>
          <w:rFonts w:ascii="Arial" w:hAnsi="Arial" w:cs="Arial"/>
          <w:sz w:val="20"/>
          <w:szCs w:val="20"/>
          <w:lang w:val="id-ID"/>
        </w:rPr>
        <w:t>.</w:t>
      </w:r>
      <w:r w:rsidR="00685012">
        <w:rPr>
          <w:rFonts w:ascii="Arial" w:hAnsi="Arial" w:cs="Arial"/>
          <w:sz w:val="20"/>
          <w:szCs w:val="20"/>
          <w:lang w:val="id-ID"/>
        </w:rPr>
        <w:t xml:space="preserve"> </w:t>
      </w:r>
      <w:r w:rsidR="000E157C" w:rsidRPr="00F3279E">
        <w:rPr>
          <w:rFonts w:ascii="Arial" w:hAnsi="Arial" w:cs="Arial"/>
          <w:sz w:val="20"/>
          <w:szCs w:val="20"/>
          <w:lang w:val="id-ID"/>
        </w:rPr>
        <w:t>B</w:t>
      </w:r>
      <w:r w:rsidR="000E157C" w:rsidRPr="000E157C">
        <w:rPr>
          <w:rFonts w:ascii="Arial" w:hAnsi="Arial" w:cs="Arial"/>
          <w:sz w:val="20"/>
          <w:szCs w:val="20"/>
          <w:lang w:val="id-ID"/>
        </w:rPr>
        <w:t>agian terpenting dari Matriks Ortogonal terletak pada pemilihan kombinasi level variabel-variabel i</w:t>
      </w:r>
      <w:r w:rsidR="000E157C">
        <w:rPr>
          <w:rFonts w:ascii="Arial" w:hAnsi="Arial" w:cs="Arial"/>
          <w:sz w:val="20"/>
          <w:szCs w:val="20"/>
          <w:lang w:val="id-ID"/>
        </w:rPr>
        <w:t xml:space="preserve">nput masing-masing eksperimen </w:t>
      </w:r>
      <w:r w:rsidR="00D50313">
        <w:rPr>
          <w:rFonts w:ascii="Arial" w:hAnsi="Arial" w:cs="Arial"/>
          <w:sz w:val="20"/>
          <w:szCs w:val="20"/>
          <w:lang w:val="id-ID"/>
        </w:rPr>
        <w:fldChar w:fldCharType="begin" w:fldLock="1"/>
      </w:r>
      <w:r w:rsidR="00FE19E1">
        <w:rPr>
          <w:rFonts w:ascii="Arial" w:hAnsi="Arial" w:cs="Arial"/>
          <w:sz w:val="20"/>
          <w:szCs w:val="20"/>
          <w:lang w:val="id-ID"/>
        </w:rPr>
        <w:instrText>ADDIN CSL_CITATION {"citationItems":[{"id":"ITEM-1","itemData":{"DOI":"10.19072/ijet.05966","ISSN":"2149-0104","author":[{"dropping-particle":"","family":"Karabulut","given":"Sener","non-dropping-particle":"","parse-names":false,"suffix":""}],"container-title":"International Journal of Engineering Technologies, IJET","id":"ITEM-1","issue":"2","issued":{"date-parts":[["2016"]]},"page":"68","title":"Study on Machining Parameters for Thrust Force and Torque in Milling AA7039 Composites Reinforced with Al2O3/B4C/SiC Particles","type":"article-journal","volume":"2"},"uris":["http://www.mendeley.com/documents/?uuid=6efb3799-3a38-49de-80af-c01449277f5a"]}],"mendeley":{"formattedCitation":"(Karabulut, 2016)","plainTextFormattedCitation":"(Karabulut, 2016)","previouslyFormattedCitation":"(Karabulut, 2016)"},"properties":{"noteIndex":0},"schema":"https://github.com/citation-style-language/schema/raw/master/csl-citation.json"}</w:instrText>
      </w:r>
      <w:r w:rsidR="00D50313">
        <w:rPr>
          <w:rFonts w:ascii="Arial" w:hAnsi="Arial" w:cs="Arial"/>
          <w:sz w:val="20"/>
          <w:szCs w:val="20"/>
          <w:lang w:val="id-ID"/>
        </w:rPr>
        <w:fldChar w:fldCharType="separate"/>
      </w:r>
      <w:r w:rsidR="00D50313" w:rsidRPr="00D50313">
        <w:rPr>
          <w:rFonts w:ascii="Arial" w:hAnsi="Arial" w:cs="Arial"/>
          <w:noProof/>
          <w:sz w:val="20"/>
          <w:szCs w:val="20"/>
          <w:lang w:val="id-ID"/>
        </w:rPr>
        <w:t>(Karabulut, 2016)</w:t>
      </w:r>
      <w:r w:rsidR="00D50313">
        <w:rPr>
          <w:rFonts w:ascii="Arial" w:hAnsi="Arial" w:cs="Arial"/>
          <w:sz w:val="20"/>
          <w:szCs w:val="20"/>
          <w:lang w:val="id-ID"/>
        </w:rPr>
        <w:fldChar w:fldCharType="end"/>
      </w:r>
      <w:r w:rsidR="000E157C" w:rsidRPr="000E157C">
        <w:rPr>
          <w:rFonts w:ascii="Arial" w:hAnsi="Arial" w:cs="Arial"/>
          <w:sz w:val="20"/>
          <w:szCs w:val="20"/>
          <w:lang w:val="id-ID"/>
        </w:rPr>
        <w:t>.</w:t>
      </w:r>
      <w:r w:rsidR="001F5952">
        <w:rPr>
          <w:rFonts w:ascii="Arial" w:hAnsi="Arial" w:cs="Arial"/>
          <w:sz w:val="20"/>
          <w:szCs w:val="20"/>
          <w:lang w:val="id-ID"/>
        </w:rPr>
        <w:t xml:space="preserve"> </w:t>
      </w:r>
      <w:r w:rsidR="001F5952" w:rsidRPr="001F5952">
        <w:rPr>
          <w:rFonts w:ascii="Arial" w:hAnsi="Arial" w:cs="Arial"/>
          <w:sz w:val="20"/>
          <w:szCs w:val="20"/>
          <w:lang w:val="id-ID"/>
        </w:rPr>
        <w:t>Metode Taguchi adalah salah satu cara yang efektif untuk menemukan parameter pengolahan yang lebih baik secara eksperimental</w:t>
      </w:r>
      <w:r w:rsidR="00FE19E1">
        <w:rPr>
          <w:rFonts w:ascii="Arial" w:hAnsi="Arial" w:cs="Arial"/>
          <w:sz w:val="20"/>
          <w:szCs w:val="20"/>
          <w:lang w:val="id-ID"/>
        </w:rPr>
        <w:t xml:space="preserve"> </w:t>
      </w:r>
      <w:r w:rsidR="00FE19E1">
        <w:rPr>
          <w:rFonts w:ascii="Arial" w:hAnsi="Arial" w:cs="Arial"/>
          <w:sz w:val="20"/>
          <w:szCs w:val="20"/>
          <w:lang w:val="id-ID"/>
        </w:rPr>
        <w:fldChar w:fldCharType="begin" w:fldLock="1"/>
      </w:r>
      <w:r w:rsidR="00E2205B">
        <w:rPr>
          <w:rFonts w:ascii="Arial" w:hAnsi="Arial" w:cs="Arial"/>
          <w:sz w:val="20"/>
          <w:szCs w:val="20"/>
          <w:lang w:val="id-ID"/>
        </w:rPr>
        <w:instrText>ADDIN CSL_CITATION {"citationItems":[{"id":"ITEM-1","itemData":{"DOI":"10.1080/14658011.2019.1685803","ISSN":"17432898","abstract":"Lenses are used to mount on the light-emitting diode (LED) chip to obtain the desired light distribution patterns. In this study, a lens for large viewing angle and high uniformity LED has been developed with optical grade poly methyl methacrylate (PMMA) material. TracePro software was used to design the lens while Moldex 3D software was implemented to design the mould and the mould filling phenomena. Together with micromoulding technology and Taguchi experimental method with control parameters were mould temperature (MoT), melt temperature (MT), and injection speed, a lens with optical uniformity of 87.18% and viewing angle of 128° has been developed. The experimental results showed that MoT and MT were the main factors affecting the optical quality, each with contributions greater than 50 and 30%, respectively. Though this lens is relatively small in dimension, a draft angle is needed for successful removal of the moulded PMMA lens from the mould.","author":[{"dropping-particle":"","family":"Wang","given":"Min Wen","non-dropping-particle":"","parse-names":false,"suffix":""},{"dropping-particle":"","family":"Arifin","given":"Fatahul","non-dropping-particle":"","parse-names":false,"suffix":""},{"dropping-particle":"","family":"Kuo","given":"Hong Lin","non-dropping-particle":"","parse-names":false,"suffix":""}],"container-title":"Plastics, Rubber and Composites","id":"ITEM-1","issue":"1","issued":{"date-parts":[["2020"]]},"page":"35-45","publisher":"Taylor &amp; Francis","title":"Study on micromoulding of a high viewing angle LED lens","type":"article-journal","volume":"49"},"uris":["http://www.mendeley.com/documents/?uuid=3689c463-97db-4587-ae7a-e2adac297a44"]}],"mendeley":{"formattedCitation":"(Wang, Arifin, &amp; Kuo, 2020)","plainTextFormattedCitation":"(Wang, Arifin, &amp; Kuo, 2020)","previouslyFormattedCitation":"(Wang, Arifin, &amp; Kuo, 2020)"},"properties":{"noteIndex":0},"schema":"https://github.com/citation-style-language/schema/raw/master/csl-citation.json"}</w:instrText>
      </w:r>
      <w:r w:rsidR="00FE19E1">
        <w:rPr>
          <w:rFonts w:ascii="Arial" w:hAnsi="Arial" w:cs="Arial"/>
          <w:sz w:val="20"/>
          <w:szCs w:val="20"/>
          <w:lang w:val="id-ID"/>
        </w:rPr>
        <w:fldChar w:fldCharType="separate"/>
      </w:r>
      <w:r w:rsidR="00685012" w:rsidRPr="00685012">
        <w:rPr>
          <w:rFonts w:ascii="Arial" w:hAnsi="Arial" w:cs="Arial"/>
          <w:noProof/>
          <w:sz w:val="20"/>
          <w:szCs w:val="20"/>
          <w:lang w:val="id-ID"/>
        </w:rPr>
        <w:t>(Wang, Arifin, &amp; Kuo, 2020)</w:t>
      </w:r>
      <w:r w:rsidR="00FE19E1">
        <w:rPr>
          <w:rFonts w:ascii="Arial" w:hAnsi="Arial" w:cs="Arial"/>
          <w:sz w:val="20"/>
          <w:szCs w:val="20"/>
          <w:lang w:val="id-ID"/>
        </w:rPr>
        <w:fldChar w:fldCharType="end"/>
      </w:r>
      <w:r w:rsidR="00FE19E1">
        <w:rPr>
          <w:rFonts w:ascii="Arial" w:hAnsi="Arial" w:cs="Arial"/>
          <w:sz w:val="20"/>
          <w:szCs w:val="20"/>
          <w:lang w:val="id-ID"/>
        </w:rPr>
        <w:t>.</w:t>
      </w:r>
    </w:p>
    <w:p w:rsidR="0059061A" w:rsidRDefault="0059061A" w:rsidP="00B521AE">
      <w:pPr>
        <w:tabs>
          <w:tab w:val="left" w:pos="567"/>
          <w:tab w:val="left" w:pos="1418"/>
        </w:tabs>
        <w:jc w:val="both"/>
        <w:rPr>
          <w:rFonts w:ascii="Arial" w:hAnsi="Arial" w:cs="Arial"/>
          <w:sz w:val="20"/>
          <w:szCs w:val="20"/>
          <w:lang w:val="id-ID"/>
        </w:rPr>
      </w:pPr>
      <w:r>
        <w:rPr>
          <w:rFonts w:ascii="Arial" w:hAnsi="Arial" w:cs="Arial"/>
          <w:sz w:val="20"/>
          <w:szCs w:val="20"/>
        </w:rPr>
        <w:tab/>
      </w:r>
      <w:r w:rsidR="00034AB5" w:rsidRPr="00A7707B">
        <w:rPr>
          <w:rFonts w:ascii="Arial" w:hAnsi="Arial" w:cs="Arial"/>
          <w:sz w:val="20"/>
          <w:szCs w:val="20"/>
        </w:rPr>
        <w:t>Tujuan dari penelitian ini adalah</w:t>
      </w:r>
      <w:r w:rsidR="00034AB5" w:rsidRPr="00A7707B">
        <w:rPr>
          <w:rFonts w:ascii="Arial" w:hAnsi="Arial" w:cs="Arial"/>
          <w:sz w:val="20"/>
          <w:szCs w:val="20"/>
          <w:lang w:val="id-ID"/>
        </w:rPr>
        <w:t xml:space="preserve"> menentukan Akurasi Dimensi (</w:t>
      </w:r>
      <w:r w:rsidR="00034AB5" w:rsidRPr="00CF36FD">
        <w:rPr>
          <w:rFonts w:ascii="Arial" w:hAnsi="Arial" w:cs="Arial"/>
          <w:i/>
          <w:sz w:val="20"/>
          <w:szCs w:val="20"/>
          <w:lang w:val="id-ID"/>
        </w:rPr>
        <w:t>Dimensional Accuration</w:t>
      </w:r>
      <w:r w:rsidR="00034AB5" w:rsidRPr="00A7707B">
        <w:rPr>
          <w:rFonts w:ascii="Arial" w:hAnsi="Arial" w:cs="Arial"/>
          <w:sz w:val="20"/>
          <w:szCs w:val="20"/>
          <w:lang w:val="id-ID"/>
        </w:rPr>
        <w:t>) dan Nilai Kekerasan (</w:t>
      </w:r>
      <w:r w:rsidR="00034AB5" w:rsidRPr="00CF36FD">
        <w:rPr>
          <w:rFonts w:ascii="Arial" w:hAnsi="Arial" w:cs="Arial"/>
          <w:i/>
          <w:sz w:val="20"/>
          <w:szCs w:val="20"/>
          <w:lang w:val="id-ID"/>
        </w:rPr>
        <w:t>Hardness</w:t>
      </w:r>
      <w:r w:rsidR="00034AB5">
        <w:rPr>
          <w:rFonts w:ascii="Arial" w:hAnsi="Arial" w:cs="Arial"/>
          <w:sz w:val="20"/>
          <w:szCs w:val="20"/>
          <w:lang w:val="id-ID"/>
        </w:rPr>
        <w:t>) yang digunakan dalam</w:t>
      </w:r>
      <w:r w:rsidR="00034AB5" w:rsidRPr="00A7707B">
        <w:rPr>
          <w:rFonts w:ascii="Arial" w:hAnsi="Arial" w:cs="Arial"/>
          <w:sz w:val="20"/>
          <w:szCs w:val="20"/>
          <w:lang w:val="id-ID"/>
        </w:rPr>
        <w:t xml:space="preserve"> pembuatan ala</w:t>
      </w:r>
      <w:r w:rsidR="00034AB5">
        <w:rPr>
          <w:rFonts w:ascii="Arial" w:hAnsi="Arial" w:cs="Arial"/>
          <w:sz w:val="20"/>
          <w:szCs w:val="20"/>
          <w:lang w:val="id-ID"/>
        </w:rPr>
        <w:t>t rehabilitasi stroke</w:t>
      </w:r>
      <w:r w:rsidR="00CC6833">
        <w:rPr>
          <w:rFonts w:ascii="Arial" w:hAnsi="Arial" w:cs="Arial"/>
          <w:sz w:val="20"/>
          <w:szCs w:val="20"/>
          <w:lang w:val="id-ID"/>
        </w:rPr>
        <w:t xml:space="preserve"> dengan metode pengolahan data </w:t>
      </w:r>
      <w:r w:rsidR="00CC6833" w:rsidRPr="00CC6833">
        <w:rPr>
          <w:rFonts w:ascii="Arial" w:hAnsi="Arial" w:cs="Arial"/>
          <w:i/>
          <w:sz w:val="20"/>
          <w:szCs w:val="20"/>
          <w:lang w:val="id-ID"/>
        </w:rPr>
        <w:t>Taguchi</w:t>
      </w:r>
      <w:proofErr w:type="gramStart"/>
      <w:r w:rsidR="00142782">
        <w:rPr>
          <w:rFonts w:ascii="Arial" w:hAnsi="Arial" w:cs="Arial"/>
          <w:i/>
          <w:sz w:val="20"/>
          <w:szCs w:val="20"/>
          <w:lang w:val="id-ID"/>
        </w:rPr>
        <w:t>.</w:t>
      </w:r>
      <w:r w:rsidR="00CC6833">
        <w:rPr>
          <w:rFonts w:ascii="Arial" w:hAnsi="Arial" w:cs="Arial"/>
          <w:sz w:val="20"/>
          <w:szCs w:val="20"/>
          <w:lang w:val="id-ID"/>
        </w:rPr>
        <w:t>.</w:t>
      </w:r>
      <w:proofErr w:type="gramEnd"/>
      <w:r w:rsidR="00CC6833">
        <w:rPr>
          <w:rFonts w:ascii="Arial" w:hAnsi="Arial" w:cs="Arial"/>
          <w:sz w:val="20"/>
          <w:szCs w:val="20"/>
          <w:lang w:val="id-ID"/>
        </w:rPr>
        <w:t xml:space="preserve"> </w:t>
      </w:r>
      <w:r w:rsidR="00142782">
        <w:rPr>
          <w:rFonts w:ascii="Arial" w:hAnsi="Arial" w:cs="Arial"/>
          <w:sz w:val="20"/>
          <w:szCs w:val="20"/>
          <w:lang w:val="id-ID"/>
        </w:rPr>
        <w:t>Sehingga pada saat pembuatan komponen akan lebih</w:t>
      </w:r>
      <w:r w:rsidR="00034AB5" w:rsidRPr="00A7707B">
        <w:rPr>
          <w:rFonts w:ascii="Arial" w:hAnsi="Arial" w:cs="Arial"/>
          <w:sz w:val="20"/>
          <w:szCs w:val="20"/>
          <w:lang w:val="id-ID"/>
        </w:rPr>
        <w:t xml:space="preserve"> cepat dalam proses produksi, produk memiliki sifat mampu tukar yang tinggi pada saat proses </w:t>
      </w:r>
      <w:r w:rsidR="00034AB5" w:rsidRPr="00CF36FD">
        <w:rPr>
          <w:rFonts w:ascii="Arial" w:hAnsi="Arial" w:cs="Arial"/>
          <w:i/>
          <w:sz w:val="20"/>
          <w:szCs w:val="20"/>
          <w:lang w:val="id-ID"/>
        </w:rPr>
        <w:t>Assembly</w:t>
      </w:r>
      <w:r w:rsidR="00034AB5" w:rsidRPr="00A7707B">
        <w:rPr>
          <w:rFonts w:ascii="Arial" w:hAnsi="Arial" w:cs="Arial"/>
          <w:sz w:val="20"/>
          <w:szCs w:val="20"/>
          <w:lang w:val="id-ID"/>
        </w:rPr>
        <w:t>, memiliki struktur yang kuat dan tidak rapuh.</w:t>
      </w:r>
    </w:p>
    <w:p w:rsidR="00640630" w:rsidRDefault="00640630">
      <w:pPr>
        <w:tabs>
          <w:tab w:val="left" w:pos="567"/>
          <w:tab w:val="left" w:pos="1418"/>
        </w:tabs>
        <w:jc w:val="both"/>
        <w:rPr>
          <w:rFonts w:ascii="Arial" w:hAnsi="Arial" w:cs="Arial"/>
          <w:i/>
          <w:color w:val="D0CECE" w:themeColor="background2" w:themeShade="E6"/>
          <w:sz w:val="20"/>
          <w:szCs w:val="20"/>
        </w:rPr>
      </w:pPr>
    </w:p>
    <w:p w:rsidR="00640630" w:rsidRDefault="00640630">
      <w:pPr>
        <w:tabs>
          <w:tab w:val="left" w:pos="567"/>
          <w:tab w:val="left" w:pos="1418"/>
        </w:tabs>
        <w:jc w:val="both"/>
        <w:rPr>
          <w:rFonts w:ascii="Arial" w:hAnsi="Arial" w:cs="Arial"/>
          <w:i/>
          <w:color w:val="D0CECE" w:themeColor="background2" w:themeShade="E6"/>
          <w:sz w:val="20"/>
          <w:szCs w:val="20"/>
        </w:rPr>
      </w:pPr>
    </w:p>
    <w:p w:rsidR="00047151" w:rsidRDefault="00A856EF">
      <w:pPr>
        <w:tabs>
          <w:tab w:val="left" w:pos="567"/>
          <w:tab w:val="left" w:pos="1418"/>
        </w:tabs>
        <w:jc w:val="both"/>
        <w:rPr>
          <w:rFonts w:ascii="Arial" w:hAnsi="Arial" w:cs="Arial"/>
          <w:b/>
          <w:sz w:val="20"/>
          <w:szCs w:val="20"/>
        </w:rPr>
      </w:pPr>
      <w:r>
        <w:rPr>
          <w:rFonts w:ascii="Arial" w:hAnsi="Arial" w:cs="Arial"/>
          <w:b/>
          <w:sz w:val="20"/>
          <w:szCs w:val="20"/>
        </w:rPr>
        <w:t>2.</w:t>
      </w:r>
      <w:r>
        <w:rPr>
          <w:rFonts w:ascii="Arial" w:hAnsi="Arial" w:cs="Arial"/>
          <w:b/>
          <w:sz w:val="20"/>
          <w:szCs w:val="20"/>
        </w:rPr>
        <w:tab/>
        <w:t>BAHAN DAN METODA</w:t>
      </w:r>
    </w:p>
    <w:p w:rsidR="00640630" w:rsidRDefault="00640630" w:rsidP="006D16B2">
      <w:pPr>
        <w:tabs>
          <w:tab w:val="left" w:pos="709"/>
          <w:tab w:val="left" w:pos="1418"/>
        </w:tabs>
        <w:jc w:val="both"/>
        <w:rPr>
          <w:rFonts w:ascii="Arial" w:hAnsi="Arial" w:cs="Arial"/>
          <w:i/>
          <w:color w:val="D0CECE" w:themeColor="background2" w:themeShade="E6"/>
          <w:sz w:val="20"/>
          <w:szCs w:val="20"/>
        </w:rPr>
      </w:pPr>
    </w:p>
    <w:p w:rsidR="00EF2CA1" w:rsidRPr="00A7707B" w:rsidRDefault="00034AB5" w:rsidP="006D16B2">
      <w:pPr>
        <w:tabs>
          <w:tab w:val="left" w:pos="709"/>
          <w:tab w:val="left" w:pos="1418"/>
        </w:tabs>
        <w:jc w:val="both"/>
        <w:rPr>
          <w:rFonts w:ascii="Arial" w:hAnsi="Arial" w:cs="Arial"/>
          <w:sz w:val="20"/>
          <w:szCs w:val="20"/>
          <w:lang w:val="id-ID"/>
        </w:rPr>
      </w:pPr>
      <w:r>
        <w:rPr>
          <w:rFonts w:ascii="Arial" w:hAnsi="Arial" w:cs="Arial"/>
          <w:sz w:val="20"/>
          <w:szCs w:val="20"/>
        </w:rPr>
        <w:tab/>
      </w:r>
      <w:r w:rsidR="00911058" w:rsidRPr="00A7707B">
        <w:rPr>
          <w:rFonts w:ascii="Arial" w:hAnsi="Arial" w:cs="Arial"/>
          <w:sz w:val="20"/>
          <w:szCs w:val="20"/>
          <w:lang w:val="id-ID"/>
        </w:rPr>
        <w:t xml:space="preserve">Bahan yang digunakan dalam penelitian ini adalah Color Change Filament yang akan dibentuk menjadi komponen-komponen dengan menggunakan 3D </w:t>
      </w:r>
      <w:r w:rsidR="00911058" w:rsidRPr="00CF36FD">
        <w:rPr>
          <w:rFonts w:ascii="Arial" w:hAnsi="Arial" w:cs="Arial"/>
          <w:i/>
          <w:sz w:val="20"/>
          <w:szCs w:val="20"/>
          <w:lang w:val="id-ID"/>
        </w:rPr>
        <w:t>Printer</w:t>
      </w:r>
      <w:r w:rsidR="00911058" w:rsidRPr="00A7707B">
        <w:rPr>
          <w:rFonts w:ascii="Arial" w:hAnsi="Arial" w:cs="Arial"/>
          <w:sz w:val="20"/>
          <w:szCs w:val="20"/>
          <w:lang w:val="id-ID"/>
        </w:rPr>
        <w:t xml:space="preserve"> </w:t>
      </w:r>
      <w:r w:rsidR="00CF36FD">
        <w:rPr>
          <w:rFonts w:ascii="Arial" w:hAnsi="Arial" w:cs="Arial"/>
          <w:i/>
          <w:sz w:val="20"/>
          <w:szCs w:val="20"/>
          <w:lang w:val="id-ID"/>
        </w:rPr>
        <w:t>Fused Deposit</w:t>
      </w:r>
      <w:r w:rsidR="00CF36FD" w:rsidRPr="00CF36FD">
        <w:rPr>
          <w:rFonts w:ascii="Arial" w:hAnsi="Arial" w:cs="Arial"/>
          <w:i/>
          <w:sz w:val="20"/>
          <w:szCs w:val="20"/>
          <w:lang w:val="id-ID"/>
        </w:rPr>
        <w:t>ion Modeling</w:t>
      </w:r>
      <w:r w:rsidR="00CF36FD">
        <w:rPr>
          <w:rFonts w:ascii="Arial" w:hAnsi="Arial" w:cs="Arial"/>
          <w:sz w:val="20"/>
          <w:szCs w:val="20"/>
          <w:lang w:val="id-ID"/>
        </w:rPr>
        <w:t xml:space="preserve"> tipe </w:t>
      </w:r>
      <w:r w:rsidR="00911058" w:rsidRPr="00CF36FD">
        <w:rPr>
          <w:rFonts w:ascii="Arial" w:hAnsi="Arial" w:cs="Arial"/>
          <w:i/>
          <w:sz w:val="20"/>
          <w:szCs w:val="20"/>
          <w:lang w:val="id-ID"/>
        </w:rPr>
        <w:t>Cartesian</w:t>
      </w:r>
      <w:r w:rsidR="00911058" w:rsidRPr="00A7707B">
        <w:rPr>
          <w:rFonts w:ascii="Arial" w:hAnsi="Arial" w:cs="Arial"/>
          <w:sz w:val="20"/>
          <w:szCs w:val="20"/>
          <w:lang w:val="id-ID"/>
        </w:rPr>
        <w:t>.</w:t>
      </w:r>
      <w:r w:rsidR="006D16B2" w:rsidRPr="00A7707B">
        <w:rPr>
          <w:rFonts w:ascii="Arial" w:hAnsi="Arial" w:cs="Arial"/>
          <w:sz w:val="20"/>
          <w:szCs w:val="20"/>
        </w:rPr>
        <w:t xml:space="preserve"> </w:t>
      </w:r>
      <w:r w:rsidR="00911058" w:rsidRPr="00A7707B">
        <w:rPr>
          <w:rFonts w:ascii="Arial" w:hAnsi="Arial" w:cs="Arial"/>
          <w:sz w:val="20"/>
          <w:szCs w:val="20"/>
          <w:lang w:val="id-ID"/>
        </w:rPr>
        <w:t xml:space="preserve">Ukuran komponen yang dipilih sebagai spesimen uji dapat dilihat pada Gambar 1. </w:t>
      </w:r>
    </w:p>
    <w:p w:rsidR="00C113BD" w:rsidRDefault="00C113BD" w:rsidP="00EF2CA1">
      <w:pPr>
        <w:tabs>
          <w:tab w:val="left" w:pos="709"/>
          <w:tab w:val="left" w:pos="1418"/>
        </w:tabs>
        <w:jc w:val="center"/>
        <w:rPr>
          <w:rFonts w:ascii="Arial" w:hAnsi="Arial" w:cs="Arial"/>
          <w:color w:val="D0CECE" w:themeColor="background2" w:themeShade="E6"/>
          <w:sz w:val="20"/>
          <w:szCs w:val="20"/>
        </w:rPr>
      </w:pPr>
      <w:r>
        <w:rPr>
          <w:rFonts w:ascii="Arial" w:hAnsi="Arial" w:cs="Arial"/>
          <w:noProof/>
          <w:color w:val="D0CECE" w:themeColor="background2" w:themeShade="E6"/>
          <w:sz w:val="20"/>
          <w:szCs w:val="20"/>
          <w:lang w:val="id-ID" w:eastAsia="id-ID"/>
        </w:rPr>
        <w:lastRenderedPageBreak/>
        <w:drawing>
          <wp:inline distT="0" distB="0" distL="0" distR="0" wp14:anchorId="36ACC252">
            <wp:extent cx="1985955" cy="1234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6948" cy="1241815"/>
                    </a:xfrm>
                    <a:prstGeom prst="rect">
                      <a:avLst/>
                    </a:prstGeom>
                    <a:noFill/>
                  </pic:spPr>
                </pic:pic>
              </a:graphicData>
            </a:graphic>
          </wp:inline>
        </w:drawing>
      </w:r>
    </w:p>
    <w:p w:rsidR="00C113BD" w:rsidRDefault="00911058" w:rsidP="00C113BD">
      <w:pPr>
        <w:tabs>
          <w:tab w:val="left" w:pos="709"/>
          <w:tab w:val="left" w:pos="1418"/>
        </w:tabs>
        <w:jc w:val="center"/>
        <w:rPr>
          <w:rFonts w:ascii="Arial" w:hAnsi="Arial" w:cs="Arial"/>
          <w:sz w:val="20"/>
          <w:szCs w:val="20"/>
        </w:rPr>
      </w:pPr>
      <w:r>
        <w:rPr>
          <w:rFonts w:ascii="Arial" w:hAnsi="Arial" w:cs="Arial"/>
          <w:b/>
          <w:sz w:val="20"/>
          <w:szCs w:val="20"/>
        </w:rPr>
        <w:t>Gambar 1</w:t>
      </w:r>
      <w:r w:rsidRPr="00911058">
        <w:rPr>
          <w:rFonts w:ascii="Arial" w:hAnsi="Arial" w:cs="Arial"/>
          <w:sz w:val="20"/>
          <w:szCs w:val="20"/>
        </w:rPr>
        <w:t>.</w:t>
      </w:r>
      <w:r w:rsidR="00C113BD" w:rsidRPr="00C113BD">
        <w:rPr>
          <w:rFonts w:ascii="Arial" w:hAnsi="Arial" w:cs="Arial"/>
          <w:sz w:val="20"/>
          <w:szCs w:val="20"/>
        </w:rPr>
        <w:t xml:space="preserve"> Ukuran Komponen Produk Alat Rehabilitasi Stroke</w:t>
      </w:r>
    </w:p>
    <w:p w:rsidR="00EF2CA1" w:rsidRDefault="00EF2CA1" w:rsidP="00EB355A">
      <w:pPr>
        <w:ind w:left="284"/>
        <w:contextualSpacing/>
        <w:jc w:val="center"/>
        <w:rPr>
          <w:rFonts w:ascii="Arial" w:eastAsia="Calibri" w:hAnsi="Arial" w:cs="Arial"/>
          <w:sz w:val="20"/>
          <w:szCs w:val="20"/>
          <w:lang w:val="en-ID"/>
        </w:rPr>
      </w:pPr>
    </w:p>
    <w:p w:rsidR="00EF2CA1" w:rsidRDefault="00EF2CA1" w:rsidP="00EF2CA1">
      <w:pPr>
        <w:tabs>
          <w:tab w:val="left" w:pos="567"/>
          <w:tab w:val="left" w:pos="1418"/>
        </w:tabs>
        <w:jc w:val="both"/>
        <w:rPr>
          <w:rFonts w:ascii="Arial" w:hAnsi="Arial" w:cs="Arial"/>
          <w:b/>
          <w:i/>
          <w:sz w:val="20"/>
          <w:szCs w:val="20"/>
          <w:lang w:val="id-ID"/>
        </w:rPr>
      </w:pPr>
      <w:r>
        <w:rPr>
          <w:rFonts w:ascii="Arial" w:hAnsi="Arial" w:cs="Arial"/>
          <w:b/>
          <w:sz w:val="20"/>
          <w:szCs w:val="20"/>
        </w:rPr>
        <w:t>2.</w:t>
      </w:r>
      <w:r w:rsidR="009334F6">
        <w:rPr>
          <w:rFonts w:ascii="Arial" w:hAnsi="Arial" w:cs="Arial"/>
          <w:b/>
          <w:sz w:val="20"/>
          <w:szCs w:val="20"/>
          <w:lang w:val="id-ID"/>
        </w:rPr>
        <w:t>1</w:t>
      </w:r>
      <w:r>
        <w:rPr>
          <w:rFonts w:ascii="Arial" w:hAnsi="Arial" w:cs="Arial"/>
          <w:b/>
          <w:sz w:val="20"/>
          <w:szCs w:val="20"/>
        </w:rPr>
        <w:tab/>
      </w:r>
      <w:r w:rsidRPr="00CF36FD">
        <w:rPr>
          <w:rFonts w:ascii="Arial" w:hAnsi="Arial" w:cs="Arial"/>
          <w:b/>
          <w:i/>
          <w:sz w:val="20"/>
          <w:szCs w:val="20"/>
          <w:lang w:val="id-ID"/>
        </w:rPr>
        <w:t>Material</w:t>
      </w:r>
    </w:p>
    <w:p w:rsidR="00B521AE" w:rsidRPr="00C113BD" w:rsidRDefault="00B521AE" w:rsidP="00EF2CA1">
      <w:pPr>
        <w:tabs>
          <w:tab w:val="left" w:pos="567"/>
          <w:tab w:val="left" w:pos="1418"/>
        </w:tabs>
        <w:jc w:val="both"/>
        <w:rPr>
          <w:rFonts w:ascii="Arial" w:hAnsi="Arial" w:cs="Arial"/>
          <w:b/>
          <w:sz w:val="20"/>
          <w:szCs w:val="20"/>
          <w:lang w:val="id-ID"/>
        </w:rPr>
      </w:pPr>
    </w:p>
    <w:p w:rsidR="00EF2CA1" w:rsidRPr="00EF2CA1" w:rsidRDefault="00EF2CA1" w:rsidP="00EF2CA1">
      <w:pPr>
        <w:ind w:firstLine="720"/>
        <w:contextualSpacing/>
        <w:jc w:val="both"/>
        <w:rPr>
          <w:rFonts w:ascii="Arial" w:eastAsia="Calibri" w:hAnsi="Arial" w:cs="Arial"/>
          <w:sz w:val="20"/>
          <w:szCs w:val="20"/>
          <w:lang w:val="id-ID"/>
        </w:rPr>
      </w:pPr>
      <w:r w:rsidRPr="00B12915">
        <w:rPr>
          <w:rFonts w:ascii="Arial" w:eastAsia="Calibri" w:hAnsi="Arial" w:cs="Arial"/>
          <w:sz w:val="20"/>
          <w:szCs w:val="20"/>
          <w:lang w:val="id-ID"/>
        </w:rPr>
        <w:t xml:space="preserve">Seri </w:t>
      </w:r>
      <w:r w:rsidRPr="00B12915">
        <w:rPr>
          <w:rFonts w:ascii="Arial" w:eastAsia="Calibri" w:hAnsi="Arial" w:cs="Arial"/>
          <w:i/>
          <w:sz w:val="20"/>
          <w:szCs w:val="20"/>
          <w:lang w:val="id-ID"/>
        </w:rPr>
        <w:t xml:space="preserve">Color Change Filament </w:t>
      </w:r>
      <w:r w:rsidRPr="00B12915">
        <w:rPr>
          <w:rFonts w:ascii="Arial" w:eastAsia="Calibri" w:hAnsi="Arial" w:cs="Arial"/>
          <w:sz w:val="20"/>
          <w:szCs w:val="20"/>
          <w:lang w:val="id-ID"/>
        </w:rPr>
        <w:t xml:space="preserve"> memiliki kinerja seperti PLA, yang tidak beracun, ramah lingkungan, kinerja pencetakan yang sangat baik, dll. Setelah sinar matahari atau radiasi ultraviolet, menyerap sinar matahari/energi UV, kemudian akan menghasilkan perubahan warna, ketika kehilangan radiasi matahari/ultraviolet, itu akan kembali ke warna asli. </w:t>
      </w:r>
      <w:r w:rsidR="00CF36FD">
        <w:rPr>
          <w:rFonts w:ascii="Arial" w:eastAsia="Calibri" w:hAnsi="Arial" w:cs="Arial"/>
          <w:sz w:val="20"/>
          <w:szCs w:val="20"/>
          <w:lang w:val="id-ID"/>
        </w:rPr>
        <w:t>Tidak beracun</w:t>
      </w:r>
      <w:r w:rsidRPr="00B12915">
        <w:rPr>
          <w:rFonts w:ascii="Arial" w:eastAsia="Calibri" w:hAnsi="Arial" w:cs="Arial"/>
          <w:sz w:val="20"/>
          <w:szCs w:val="20"/>
          <w:lang w:val="id-ID"/>
        </w:rPr>
        <w:t xml:space="preserve">, tangguh, tekstur keras, dengan toleransi </w:t>
      </w:r>
      <w:r>
        <w:rPr>
          <w:rFonts w:ascii="Arial" w:eastAsia="Calibri" w:hAnsi="Arial" w:cs="Arial"/>
          <w:sz w:val="20"/>
          <w:szCs w:val="20"/>
          <w:lang w:val="id-ID"/>
        </w:rPr>
        <w:t xml:space="preserve">suhu yang baik dan tahan rambat. Perubahan warna yang dimiliki </w:t>
      </w:r>
      <w:r w:rsidRPr="00CF36FD">
        <w:rPr>
          <w:rFonts w:ascii="Arial" w:eastAsia="Calibri" w:hAnsi="Arial" w:cs="Arial"/>
          <w:i/>
          <w:sz w:val="20"/>
          <w:szCs w:val="20"/>
          <w:lang w:val="id-ID"/>
        </w:rPr>
        <w:t>Color Change Filament</w:t>
      </w:r>
      <w:r>
        <w:rPr>
          <w:rFonts w:ascii="Arial" w:eastAsia="Calibri" w:hAnsi="Arial" w:cs="Arial"/>
          <w:sz w:val="20"/>
          <w:szCs w:val="20"/>
          <w:lang w:val="id-ID"/>
        </w:rPr>
        <w:t xml:space="preserve"> </w:t>
      </w:r>
      <w:r w:rsidR="00CF36FD">
        <w:rPr>
          <w:rFonts w:ascii="Arial" w:eastAsia="Calibri" w:hAnsi="Arial" w:cs="Arial"/>
          <w:sz w:val="20"/>
          <w:szCs w:val="20"/>
          <w:lang w:val="id-ID"/>
        </w:rPr>
        <w:t xml:space="preserve">adalah </w:t>
      </w:r>
      <w:r w:rsidRPr="00B12915">
        <w:rPr>
          <w:rFonts w:ascii="Arial" w:eastAsia="Calibri" w:hAnsi="Arial" w:cs="Arial"/>
          <w:sz w:val="20"/>
          <w:szCs w:val="20"/>
          <w:lang w:val="id-ID"/>
        </w:rPr>
        <w:t>ungu, biru, kuning, merah, kelabu, oranye</w:t>
      </w:r>
      <w:r>
        <w:rPr>
          <w:rFonts w:ascii="Arial" w:eastAsia="MS Gothic" w:hAnsi="Arial" w:cs="Arial" w:hint="eastAsia"/>
          <w:sz w:val="20"/>
          <w:szCs w:val="20"/>
          <w:lang w:val="id-ID"/>
        </w:rPr>
        <w:t xml:space="preserve">. </w:t>
      </w:r>
      <w:r w:rsidRPr="00B12915">
        <w:rPr>
          <w:rFonts w:ascii="Arial" w:eastAsia="Calibri" w:hAnsi="Arial" w:cs="Arial"/>
          <w:sz w:val="20"/>
          <w:szCs w:val="20"/>
          <w:lang w:val="id-ID"/>
        </w:rPr>
        <w:t>Simpan di tempat kering berventilasi sejuk di baw</w:t>
      </w:r>
      <w:r w:rsidR="00CF36FD">
        <w:rPr>
          <w:rFonts w:ascii="Arial" w:eastAsia="Calibri" w:hAnsi="Arial" w:cs="Arial"/>
          <w:sz w:val="20"/>
          <w:szCs w:val="20"/>
          <w:lang w:val="id-ID"/>
        </w:rPr>
        <w:t>ah suhu normal (sekitar 23 °</w:t>
      </w:r>
      <w:r w:rsidR="00C412D6">
        <w:rPr>
          <w:rFonts w:ascii="Arial" w:eastAsia="Calibri" w:hAnsi="Arial" w:cs="Arial"/>
          <w:sz w:val="20"/>
          <w:szCs w:val="20"/>
          <w:lang w:val="id-ID"/>
        </w:rPr>
        <w:t>C</w:t>
      </w:r>
      <w:r>
        <w:rPr>
          <w:rFonts w:ascii="Arial" w:eastAsia="Calibri" w:hAnsi="Arial" w:cs="Arial"/>
          <w:sz w:val="20"/>
          <w:szCs w:val="20"/>
          <w:lang w:val="id-ID"/>
        </w:rPr>
        <w:t xml:space="preserve">). </w:t>
      </w:r>
      <w:r w:rsidRPr="00B12915">
        <w:rPr>
          <w:rFonts w:ascii="Arial" w:eastAsia="Calibri" w:hAnsi="Arial" w:cs="Arial"/>
          <w:sz w:val="20"/>
          <w:szCs w:val="20"/>
          <w:lang w:val="id-ID"/>
        </w:rPr>
        <w:t>Filamen tidak mengandung zat berbahaya, sesuai dengan keselamatan mainan dan spesifikasi kemasan makanan</w:t>
      </w:r>
      <w:r>
        <w:rPr>
          <w:rFonts w:ascii="Arial" w:eastAsia="Calibri" w:hAnsi="Arial" w:cs="Arial"/>
          <w:sz w:val="20"/>
          <w:szCs w:val="20"/>
          <w:lang w:val="id-ID"/>
        </w:rPr>
        <w:t xml:space="preserve"> </w:t>
      </w:r>
      <w:r w:rsidRPr="00B12915">
        <w:rPr>
          <w:rFonts w:ascii="Arial" w:eastAsia="Calibri" w:hAnsi="Arial" w:cs="Arial"/>
          <w:sz w:val="20"/>
          <w:szCs w:val="20"/>
          <w:lang w:val="id-ID"/>
        </w:rPr>
        <w:t>(Shenzhen Esun Industrial Co.,Ltd, 2017)</w:t>
      </w:r>
      <w:r>
        <w:rPr>
          <w:rFonts w:ascii="Arial" w:eastAsia="MS Gothic" w:hAnsi="Arial" w:cs="Arial"/>
          <w:sz w:val="20"/>
          <w:szCs w:val="20"/>
          <w:lang w:val="id-ID"/>
        </w:rPr>
        <w:t>.</w:t>
      </w:r>
      <w:r>
        <w:rPr>
          <w:rFonts w:ascii="Arial" w:eastAsia="Calibri" w:hAnsi="Arial" w:cs="Arial"/>
          <w:sz w:val="20"/>
          <w:szCs w:val="20"/>
          <w:lang w:val="id-ID"/>
        </w:rPr>
        <w:t xml:space="preserve"> </w:t>
      </w:r>
      <w:r w:rsidRPr="00EF2CA1">
        <w:rPr>
          <w:rFonts w:ascii="Arial" w:hAnsi="Arial" w:cs="Arial"/>
          <w:sz w:val="20"/>
          <w:szCs w:val="20"/>
        </w:rPr>
        <w:t xml:space="preserve">Data dari </w:t>
      </w:r>
      <w:r w:rsidRPr="00CF36FD">
        <w:rPr>
          <w:rFonts w:ascii="Arial" w:hAnsi="Arial" w:cs="Arial"/>
          <w:i/>
          <w:sz w:val="20"/>
          <w:szCs w:val="20"/>
        </w:rPr>
        <w:t>Color Change Filament</w:t>
      </w:r>
      <w:r w:rsidR="00CF36FD">
        <w:rPr>
          <w:rFonts w:ascii="Arial" w:hAnsi="Arial" w:cs="Arial"/>
          <w:sz w:val="20"/>
          <w:szCs w:val="20"/>
        </w:rPr>
        <w:t xml:space="preserve"> dapat dilihat pada Tabel 1.</w:t>
      </w:r>
      <w:r w:rsidR="000823D4">
        <w:rPr>
          <w:rFonts w:ascii="Arial" w:hAnsi="Arial" w:cs="Arial"/>
          <w:sz w:val="20"/>
          <w:szCs w:val="20"/>
        </w:rPr>
        <w:t xml:space="preserve"> </w:t>
      </w:r>
      <w:proofErr w:type="gramStart"/>
      <w:r w:rsidR="000823D4">
        <w:rPr>
          <w:rFonts w:ascii="Arial" w:hAnsi="Arial" w:cs="Arial"/>
          <w:sz w:val="20"/>
          <w:szCs w:val="20"/>
        </w:rPr>
        <w:t>di</w:t>
      </w:r>
      <w:r w:rsidRPr="00EF2CA1">
        <w:rPr>
          <w:rFonts w:ascii="Arial" w:hAnsi="Arial" w:cs="Arial"/>
          <w:sz w:val="20"/>
          <w:szCs w:val="20"/>
        </w:rPr>
        <w:t>bawah</w:t>
      </w:r>
      <w:proofErr w:type="gramEnd"/>
      <w:r w:rsidRPr="00EF2CA1">
        <w:rPr>
          <w:rFonts w:ascii="Arial" w:hAnsi="Arial" w:cs="Arial"/>
          <w:sz w:val="20"/>
          <w:szCs w:val="20"/>
        </w:rPr>
        <w:t xml:space="preserve"> ini.</w:t>
      </w:r>
    </w:p>
    <w:p w:rsidR="00EF2CA1" w:rsidRDefault="00EF2CA1" w:rsidP="00EB355A">
      <w:pPr>
        <w:tabs>
          <w:tab w:val="left" w:pos="709"/>
          <w:tab w:val="left" w:pos="1418"/>
        </w:tabs>
        <w:jc w:val="both"/>
        <w:rPr>
          <w:rFonts w:ascii="Arial" w:hAnsi="Arial" w:cs="Arial"/>
          <w:color w:val="D0CECE" w:themeColor="background2" w:themeShade="E6"/>
          <w:sz w:val="20"/>
          <w:szCs w:val="20"/>
        </w:rPr>
      </w:pPr>
    </w:p>
    <w:p w:rsidR="00B12915" w:rsidRPr="00B12915" w:rsidRDefault="00CF36FD" w:rsidP="00B12915">
      <w:pPr>
        <w:ind w:left="426"/>
        <w:jc w:val="center"/>
        <w:rPr>
          <w:rFonts w:ascii="Arial" w:eastAsia="Calibri" w:hAnsi="Arial" w:cs="Arial"/>
          <w:i/>
          <w:sz w:val="20"/>
          <w:szCs w:val="20"/>
          <w:lang w:val="id-ID"/>
        </w:rPr>
      </w:pPr>
      <w:r>
        <w:rPr>
          <w:rFonts w:ascii="Arial" w:eastAsia="Calibri" w:hAnsi="Arial" w:cs="Arial"/>
          <w:b/>
          <w:sz w:val="20"/>
          <w:szCs w:val="20"/>
          <w:lang w:val="id-ID"/>
        </w:rPr>
        <w:t>Tabel 1.</w:t>
      </w:r>
      <w:r w:rsidR="00B12915" w:rsidRPr="00B12915">
        <w:rPr>
          <w:rFonts w:ascii="Arial" w:eastAsia="Calibri" w:hAnsi="Arial" w:cs="Arial"/>
          <w:sz w:val="20"/>
          <w:szCs w:val="20"/>
          <w:lang w:val="id-ID"/>
        </w:rPr>
        <w:t xml:space="preserve"> </w:t>
      </w:r>
      <w:r w:rsidR="00B12915" w:rsidRPr="00B12915">
        <w:rPr>
          <w:rFonts w:ascii="Arial" w:eastAsia="Calibri" w:hAnsi="Arial" w:cs="Arial"/>
          <w:i/>
          <w:sz w:val="20"/>
          <w:szCs w:val="20"/>
          <w:lang w:val="id-ID"/>
        </w:rPr>
        <w:t>Data sheet of Color Change filament</w:t>
      </w:r>
    </w:p>
    <w:tbl>
      <w:tblPr>
        <w:tblStyle w:val="TableGrid6"/>
        <w:tblW w:w="0" w:type="auto"/>
        <w:jc w:val="center"/>
        <w:tblLook w:val="04A0" w:firstRow="1" w:lastRow="0" w:firstColumn="1" w:lastColumn="0" w:noHBand="0" w:noVBand="1"/>
      </w:tblPr>
      <w:tblGrid>
        <w:gridCol w:w="3542"/>
        <w:gridCol w:w="3964"/>
      </w:tblGrid>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Name</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Color Change</w:t>
            </w:r>
          </w:p>
        </w:tc>
      </w:tr>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Print Temperature</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 xml:space="preserve">190 - 220 °C  </w:t>
            </w:r>
          </w:p>
        </w:tc>
      </w:tr>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First Layer Temperature</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 xml:space="preserve">215 °C  </w:t>
            </w:r>
          </w:p>
        </w:tc>
      </w:tr>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Density</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1.24 kg/m3</w:t>
            </w:r>
          </w:p>
        </w:tc>
      </w:tr>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Diameter Filament</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1.75 mm (Accuracy: 1.7 – 1.8 mm)</w:t>
            </w:r>
          </w:p>
        </w:tc>
      </w:tr>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Tensile Yield Strength</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65 Mpa</w:t>
            </w:r>
          </w:p>
        </w:tc>
      </w:tr>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Flexural Strength</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97 Mpa</w:t>
            </w:r>
          </w:p>
        </w:tc>
      </w:tr>
      <w:tr w:rsidR="00B12915" w:rsidRPr="00B12915" w:rsidTr="00AF1DE8">
        <w:trPr>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Flexural Modulus</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3600 Mpa</w:t>
            </w:r>
          </w:p>
        </w:tc>
      </w:tr>
      <w:tr w:rsidR="00B12915" w:rsidRPr="00B12915" w:rsidTr="00AF1DE8">
        <w:trPr>
          <w:trHeight w:val="170"/>
          <w:jc w:val="center"/>
        </w:trPr>
        <w:tc>
          <w:tcPr>
            <w:tcW w:w="3542"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Impact Strength</w:t>
            </w:r>
          </w:p>
        </w:tc>
        <w:tc>
          <w:tcPr>
            <w:tcW w:w="3964" w:type="dxa"/>
          </w:tcPr>
          <w:p w:rsidR="00B12915" w:rsidRPr="00B12915" w:rsidRDefault="00B12915" w:rsidP="00B12915">
            <w:pPr>
              <w:rPr>
                <w:rFonts w:ascii="Arial" w:eastAsia="Calibri" w:hAnsi="Arial" w:cs="Arial"/>
                <w:i/>
                <w:sz w:val="20"/>
                <w:szCs w:val="20"/>
              </w:rPr>
            </w:pPr>
            <w:r w:rsidRPr="00B12915">
              <w:rPr>
                <w:rFonts w:ascii="Arial" w:eastAsia="Calibri" w:hAnsi="Arial" w:cs="Arial"/>
                <w:i/>
                <w:sz w:val="20"/>
                <w:szCs w:val="20"/>
              </w:rPr>
              <w:t>4 kJ/m2</w:t>
            </w:r>
          </w:p>
        </w:tc>
      </w:tr>
    </w:tbl>
    <w:p w:rsidR="00B12915" w:rsidRDefault="00B12915" w:rsidP="00B12915">
      <w:pPr>
        <w:ind w:left="426"/>
        <w:jc w:val="center"/>
        <w:rPr>
          <w:rFonts w:ascii="Arial" w:eastAsia="Calibri" w:hAnsi="Arial" w:cs="Arial"/>
          <w:sz w:val="20"/>
          <w:szCs w:val="20"/>
          <w:lang w:val="id-ID"/>
        </w:rPr>
      </w:pPr>
      <w:r w:rsidRPr="00B12915">
        <w:rPr>
          <w:rFonts w:ascii="Arial" w:eastAsia="Calibri" w:hAnsi="Arial" w:cs="Arial"/>
          <w:sz w:val="20"/>
          <w:szCs w:val="20"/>
          <w:lang w:val="id-ID"/>
        </w:rPr>
        <w:t>(Sumber: eSUN, 2018)</w:t>
      </w:r>
    </w:p>
    <w:p w:rsidR="009334F6" w:rsidRDefault="009334F6" w:rsidP="009334F6">
      <w:pPr>
        <w:tabs>
          <w:tab w:val="left" w:pos="567"/>
          <w:tab w:val="left" w:pos="1418"/>
        </w:tabs>
        <w:jc w:val="both"/>
        <w:rPr>
          <w:rFonts w:ascii="Arial" w:hAnsi="Arial" w:cs="Arial"/>
          <w:b/>
          <w:sz w:val="20"/>
          <w:szCs w:val="20"/>
          <w:lang w:val="id-ID"/>
        </w:rPr>
      </w:pPr>
    </w:p>
    <w:p w:rsidR="009334F6" w:rsidRDefault="00611D18" w:rsidP="009334F6">
      <w:pPr>
        <w:tabs>
          <w:tab w:val="left" w:pos="567"/>
          <w:tab w:val="left" w:pos="1418"/>
        </w:tabs>
        <w:jc w:val="both"/>
        <w:rPr>
          <w:rFonts w:ascii="Arial" w:hAnsi="Arial" w:cs="Arial"/>
          <w:b/>
          <w:i/>
          <w:sz w:val="20"/>
          <w:szCs w:val="20"/>
          <w:lang w:val="id-ID"/>
        </w:rPr>
      </w:pPr>
      <w:r>
        <w:rPr>
          <w:rFonts w:ascii="Arial" w:hAnsi="Arial" w:cs="Arial"/>
          <w:b/>
          <w:sz w:val="20"/>
          <w:szCs w:val="20"/>
          <w:lang w:val="id-ID"/>
        </w:rPr>
        <w:t>2.2</w:t>
      </w:r>
      <w:r w:rsidR="009334F6">
        <w:rPr>
          <w:rFonts w:ascii="Arial" w:hAnsi="Arial" w:cs="Arial"/>
          <w:b/>
          <w:sz w:val="20"/>
          <w:szCs w:val="20"/>
          <w:lang w:val="id-ID"/>
        </w:rPr>
        <w:tab/>
      </w:r>
      <w:r w:rsidR="009334F6" w:rsidRPr="00CF36FD">
        <w:rPr>
          <w:rFonts w:ascii="Arial" w:hAnsi="Arial" w:cs="Arial"/>
          <w:b/>
          <w:i/>
          <w:sz w:val="20"/>
          <w:szCs w:val="20"/>
          <w:lang w:val="id-ID"/>
        </w:rPr>
        <w:t>Print Position</w:t>
      </w:r>
    </w:p>
    <w:p w:rsidR="00B521AE" w:rsidRDefault="00B521AE" w:rsidP="009334F6">
      <w:pPr>
        <w:tabs>
          <w:tab w:val="left" w:pos="567"/>
          <w:tab w:val="left" w:pos="1418"/>
        </w:tabs>
        <w:jc w:val="both"/>
        <w:rPr>
          <w:rFonts w:ascii="Arial" w:hAnsi="Arial" w:cs="Arial"/>
          <w:b/>
          <w:sz w:val="20"/>
          <w:szCs w:val="20"/>
          <w:lang w:val="id-ID"/>
        </w:rPr>
      </w:pPr>
    </w:p>
    <w:p w:rsidR="009334F6" w:rsidRDefault="009334F6" w:rsidP="009334F6">
      <w:pPr>
        <w:tabs>
          <w:tab w:val="left" w:pos="567"/>
          <w:tab w:val="left" w:pos="1418"/>
        </w:tabs>
        <w:jc w:val="both"/>
        <w:rPr>
          <w:rFonts w:ascii="Arial" w:hAnsi="Arial" w:cs="Arial"/>
          <w:sz w:val="20"/>
          <w:szCs w:val="20"/>
          <w:lang w:val="id-ID"/>
        </w:rPr>
      </w:pPr>
      <w:r>
        <w:rPr>
          <w:rFonts w:ascii="Arial" w:hAnsi="Arial" w:cs="Arial"/>
          <w:sz w:val="20"/>
          <w:szCs w:val="20"/>
          <w:lang w:val="id-ID"/>
        </w:rPr>
        <w:tab/>
      </w:r>
      <w:r w:rsidRPr="009334F6">
        <w:rPr>
          <w:rFonts w:ascii="Arial" w:hAnsi="Arial" w:cs="Arial"/>
          <w:sz w:val="20"/>
          <w:szCs w:val="20"/>
          <w:lang w:val="id-ID"/>
        </w:rPr>
        <w:t xml:space="preserve">Mengatur </w:t>
      </w:r>
      <w:r w:rsidRPr="00ED737B">
        <w:rPr>
          <w:rFonts w:ascii="Arial" w:hAnsi="Arial" w:cs="Arial"/>
          <w:i/>
          <w:sz w:val="20"/>
          <w:szCs w:val="20"/>
          <w:lang w:val="id-ID"/>
        </w:rPr>
        <w:t>Print Position</w:t>
      </w:r>
      <w:r w:rsidRPr="009334F6">
        <w:rPr>
          <w:rFonts w:ascii="Arial" w:hAnsi="Arial" w:cs="Arial"/>
          <w:sz w:val="20"/>
          <w:szCs w:val="20"/>
          <w:lang w:val="id-ID"/>
        </w:rPr>
        <w:t xml:space="preserve"> sangat penting sebelum mencetak suatu spesimen atau komponen alat rehabilitasi stroke, karena 3D </w:t>
      </w:r>
      <w:r w:rsidRPr="00ED737B">
        <w:rPr>
          <w:rFonts w:ascii="Arial" w:hAnsi="Arial" w:cs="Arial"/>
          <w:i/>
          <w:sz w:val="20"/>
          <w:szCs w:val="20"/>
          <w:lang w:val="id-ID"/>
        </w:rPr>
        <w:t>Printer</w:t>
      </w:r>
      <w:r w:rsidRPr="009334F6">
        <w:rPr>
          <w:rFonts w:ascii="Arial" w:hAnsi="Arial" w:cs="Arial"/>
          <w:sz w:val="20"/>
          <w:szCs w:val="20"/>
          <w:lang w:val="id-ID"/>
        </w:rPr>
        <w:t xml:space="preserve"> FDM mencetak dengan cara ekstrusi </w:t>
      </w:r>
      <w:r w:rsidRPr="00E21A14">
        <w:rPr>
          <w:rFonts w:ascii="Arial" w:hAnsi="Arial" w:cs="Arial"/>
          <w:i/>
          <w:sz w:val="20"/>
          <w:szCs w:val="20"/>
          <w:lang w:val="id-ID"/>
        </w:rPr>
        <w:t>Filament</w:t>
      </w:r>
      <w:r w:rsidRPr="009334F6">
        <w:rPr>
          <w:rFonts w:ascii="Arial" w:hAnsi="Arial" w:cs="Arial"/>
          <w:sz w:val="20"/>
          <w:szCs w:val="20"/>
          <w:lang w:val="id-ID"/>
        </w:rPr>
        <w:t xml:space="preserve"> perlayer, sehingga posisi yang berbeda memiliki layer yang berbeda juga dan dapat mempengaruhi keefesienan serta kekuatan struktur spesimen atau komponen alat rehabilitasi stroke.</w:t>
      </w:r>
    </w:p>
    <w:p w:rsidR="002438B0" w:rsidRDefault="002438B0" w:rsidP="009334F6">
      <w:pPr>
        <w:tabs>
          <w:tab w:val="left" w:pos="567"/>
          <w:tab w:val="left" w:pos="1418"/>
        </w:tabs>
        <w:jc w:val="both"/>
        <w:rPr>
          <w:rFonts w:ascii="Arial" w:hAnsi="Arial" w:cs="Arial"/>
          <w:sz w:val="20"/>
          <w:szCs w:val="20"/>
          <w:lang w:val="id-ID"/>
        </w:rPr>
      </w:pPr>
    </w:p>
    <w:tbl>
      <w:tblPr>
        <w:tblStyle w:val="TableGrid7"/>
        <w:tblW w:w="67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2438B0" w:rsidRPr="009334F6" w:rsidTr="002438B0">
        <w:trPr>
          <w:jc w:val="center"/>
        </w:trPr>
        <w:tc>
          <w:tcPr>
            <w:tcW w:w="6714" w:type="dxa"/>
          </w:tcPr>
          <w:p w:rsidR="002438B0" w:rsidRPr="009334F6" w:rsidRDefault="00007E6B" w:rsidP="009334F6">
            <w:pPr>
              <w:contextualSpacing/>
              <w:jc w:val="center"/>
              <w:rPr>
                <w:rFonts w:ascii="Arial" w:eastAsia="Calibri" w:hAnsi="Arial" w:cs="Arial"/>
                <w:sz w:val="20"/>
                <w:szCs w:val="20"/>
                <w:lang w:val="id-ID"/>
              </w:rPr>
            </w:pPr>
            <w:r>
              <w:rPr>
                <w:noProof/>
                <w:lang w:val="id-ID" w:eastAsia="id-ID"/>
              </w:rPr>
              <w:drawing>
                <wp:inline distT="0" distB="0" distL="0" distR="0" wp14:anchorId="67494321" wp14:editId="1C770032">
                  <wp:extent cx="2272937" cy="1148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382" t="7744" r="3722" b="22269"/>
                          <a:stretch/>
                        </pic:blipFill>
                        <pic:spPr bwMode="auto">
                          <a:xfrm>
                            <a:off x="0" y="0"/>
                            <a:ext cx="2296403" cy="1160088"/>
                          </a:xfrm>
                          <a:prstGeom prst="rect">
                            <a:avLst/>
                          </a:prstGeom>
                          <a:ln>
                            <a:noFill/>
                          </a:ln>
                          <a:extLst>
                            <a:ext uri="{53640926-AAD7-44D8-BBD7-CCE9431645EC}">
                              <a14:shadowObscured xmlns:a14="http://schemas.microsoft.com/office/drawing/2010/main"/>
                            </a:ext>
                          </a:extLst>
                        </pic:spPr>
                      </pic:pic>
                    </a:graphicData>
                  </a:graphic>
                </wp:inline>
              </w:drawing>
            </w:r>
            <w:r w:rsidR="002438B0">
              <w:rPr>
                <w:rFonts w:ascii="Arial" w:eastAsia="Calibri" w:hAnsi="Arial" w:cs="Arial"/>
                <w:sz w:val="20"/>
                <w:szCs w:val="20"/>
                <w:lang w:val="id-ID"/>
              </w:rPr>
              <w:t xml:space="preserve"> </w:t>
            </w:r>
          </w:p>
        </w:tc>
      </w:tr>
      <w:tr w:rsidR="009334F6" w:rsidRPr="009334F6" w:rsidTr="002438B0">
        <w:trPr>
          <w:jc w:val="center"/>
        </w:trPr>
        <w:tc>
          <w:tcPr>
            <w:tcW w:w="6714" w:type="dxa"/>
          </w:tcPr>
          <w:p w:rsidR="009334F6" w:rsidRPr="009334F6" w:rsidRDefault="00007E6B" w:rsidP="009334F6">
            <w:pPr>
              <w:contextualSpacing/>
              <w:jc w:val="center"/>
              <w:rPr>
                <w:rFonts w:ascii="Arial" w:eastAsia="Calibri" w:hAnsi="Arial" w:cs="Arial"/>
                <w:b/>
                <w:sz w:val="20"/>
                <w:szCs w:val="20"/>
              </w:rPr>
            </w:pPr>
            <w:r>
              <w:rPr>
                <w:rFonts w:ascii="Arial" w:eastAsia="Calibri" w:hAnsi="Arial" w:cs="Arial"/>
                <w:b/>
                <w:sz w:val="20"/>
                <w:szCs w:val="20"/>
                <w:lang w:val="en-ID"/>
              </w:rPr>
              <w:t>Gambar 2</w:t>
            </w:r>
            <w:r w:rsidR="00E21A14">
              <w:rPr>
                <w:rFonts w:ascii="Arial" w:eastAsia="Calibri" w:hAnsi="Arial" w:cs="Arial"/>
                <w:sz w:val="20"/>
                <w:szCs w:val="20"/>
                <w:lang w:val="id-ID"/>
              </w:rPr>
              <w:t>.</w:t>
            </w:r>
            <w:r w:rsidR="009334F6" w:rsidRPr="009334F6">
              <w:rPr>
                <w:rFonts w:ascii="Arial" w:eastAsia="Calibri" w:hAnsi="Arial" w:cs="Arial"/>
                <w:b/>
                <w:sz w:val="20"/>
                <w:szCs w:val="20"/>
                <w:lang w:val="id-ID"/>
              </w:rPr>
              <w:t xml:space="preserve"> </w:t>
            </w:r>
            <w:r w:rsidR="009334F6" w:rsidRPr="009334F6">
              <w:rPr>
                <w:rFonts w:ascii="Arial" w:eastAsia="Calibri" w:hAnsi="Arial" w:cs="Arial"/>
                <w:i/>
                <w:sz w:val="20"/>
                <w:szCs w:val="20"/>
                <w:lang w:val="id-ID"/>
              </w:rPr>
              <w:t>Print Position</w:t>
            </w:r>
          </w:p>
        </w:tc>
      </w:tr>
    </w:tbl>
    <w:p w:rsidR="009334F6" w:rsidRDefault="009334F6" w:rsidP="009334F6">
      <w:pPr>
        <w:tabs>
          <w:tab w:val="left" w:pos="567"/>
          <w:tab w:val="left" w:pos="1418"/>
        </w:tabs>
        <w:jc w:val="both"/>
        <w:rPr>
          <w:rFonts w:ascii="Arial" w:hAnsi="Arial" w:cs="Arial"/>
          <w:sz w:val="20"/>
          <w:szCs w:val="20"/>
          <w:lang w:val="id-ID"/>
        </w:rPr>
      </w:pPr>
    </w:p>
    <w:p w:rsidR="009334F6" w:rsidRPr="009334F6" w:rsidRDefault="009334F6" w:rsidP="009334F6">
      <w:pPr>
        <w:tabs>
          <w:tab w:val="left" w:pos="567"/>
          <w:tab w:val="left" w:pos="1418"/>
        </w:tabs>
        <w:jc w:val="both"/>
        <w:rPr>
          <w:rFonts w:ascii="Arial" w:hAnsi="Arial" w:cs="Arial"/>
          <w:sz w:val="20"/>
          <w:szCs w:val="20"/>
        </w:rPr>
      </w:pPr>
      <w:r>
        <w:rPr>
          <w:rFonts w:ascii="Arial" w:hAnsi="Arial" w:cs="Arial"/>
          <w:sz w:val="20"/>
          <w:szCs w:val="20"/>
        </w:rPr>
        <w:tab/>
      </w:r>
      <w:r w:rsidR="00E21A14">
        <w:rPr>
          <w:rFonts w:ascii="Arial" w:hAnsi="Arial" w:cs="Arial"/>
          <w:sz w:val="20"/>
          <w:szCs w:val="20"/>
        </w:rPr>
        <w:t>Pada Gamba</w:t>
      </w:r>
      <w:r w:rsidR="00007E6B">
        <w:rPr>
          <w:rFonts w:ascii="Arial" w:hAnsi="Arial" w:cs="Arial"/>
          <w:sz w:val="20"/>
          <w:szCs w:val="20"/>
        </w:rPr>
        <w:t xml:space="preserve">r 2. </w:t>
      </w:r>
      <w:r w:rsidR="00007E6B">
        <w:rPr>
          <w:rFonts w:ascii="Arial" w:hAnsi="Arial" w:cs="Arial"/>
          <w:sz w:val="20"/>
          <w:szCs w:val="20"/>
          <w:lang w:val="id-ID"/>
        </w:rPr>
        <w:t>Luasnya</w:t>
      </w:r>
      <w:r w:rsidRPr="009334F6">
        <w:rPr>
          <w:rFonts w:ascii="Arial" w:hAnsi="Arial" w:cs="Arial"/>
          <w:sz w:val="20"/>
          <w:szCs w:val="20"/>
        </w:rPr>
        <w:t xml:space="preserve"> bagian spesimen yang mengambang atau tidak menyentuh </w:t>
      </w:r>
      <w:r w:rsidRPr="00ED737B">
        <w:rPr>
          <w:rFonts w:ascii="Arial" w:hAnsi="Arial" w:cs="Arial"/>
          <w:i/>
          <w:sz w:val="20"/>
          <w:szCs w:val="20"/>
        </w:rPr>
        <w:t>Bed</w:t>
      </w:r>
      <w:r w:rsidRPr="009334F6">
        <w:rPr>
          <w:rFonts w:ascii="Arial" w:hAnsi="Arial" w:cs="Arial"/>
          <w:sz w:val="20"/>
          <w:szCs w:val="20"/>
        </w:rPr>
        <w:t xml:space="preserve"> secara </w:t>
      </w:r>
      <w:r w:rsidR="00E21A14">
        <w:rPr>
          <w:rFonts w:ascii="Arial" w:hAnsi="Arial" w:cs="Arial"/>
          <w:sz w:val="20"/>
          <w:szCs w:val="20"/>
        </w:rPr>
        <w:t xml:space="preserve">langsung </w:t>
      </w:r>
      <w:r w:rsidRPr="009334F6">
        <w:rPr>
          <w:rFonts w:ascii="Arial" w:hAnsi="Arial" w:cs="Arial"/>
          <w:sz w:val="20"/>
          <w:szCs w:val="20"/>
        </w:rPr>
        <w:t xml:space="preserve">dapat membuat cacat pada hasil, untuk mengatasi hal itu penggunaan </w:t>
      </w:r>
      <w:r w:rsidRPr="00ED737B">
        <w:rPr>
          <w:rFonts w:ascii="Arial" w:hAnsi="Arial" w:cs="Arial"/>
          <w:i/>
          <w:sz w:val="20"/>
          <w:szCs w:val="20"/>
        </w:rPr>
        <w:t>Support</w:t>
      </w:r>
      <w:r w:rsidRPr="009334F6">
        <w:rPr>
          <w:rFonts w:ascii="Arial" w:hAnsi="Arial" w:cs="Arial"/>
          <w:sz w:val="20"/>
          <w:szCs w:val="20"/>
        </w:rPr>
        <w:t xml:space="preserve"> sangat dianjurkan agar dapat menopang bagian spesimen yang me</w:t>
      </w:r>
      <w:r w:rsidR="00007E6B">
        <w:rPr>
          <w:rFonts w:ascii="Arial" w:hAnsi="Arial" w:cs="Arial"/>
          <w:sz w:val="20"/>
          <w:szCs w:val="20"/>
        </w:rPr>
        <w:t xml:space="preserve">ngambang, </w:t>
      </w:r>
      <w:r w:rsidRPr="009334F6">
        <w:rPr>
          <w:rFonts w:ascii="Arial" w:hAnsi="Arial" w:cs="Arial"/>
          <w:sz w:val="20"/>
          <w:szCs w:val="20"/>
        </w:rPr>
        <w:t>te</w:t>
      </w:r>
      <w:r w:rsidR="00E21A14">
        <w:rPr>
          <w:rFonts w:ascii="Arial" w:hAnsi="Arial" w:cs="Arial"/>
          <w:sz w:val="20"/>
          <w:szCs w:val="20"/>
        </w:rPr>
        <w:t>tapi dapat menambahkan waktu pada</w:t>
      </w:r>
      <w:r w:rsidRPr="009334F6">
        <w:rPr>
          <w:rFonts w:ascii="Arial" w:hAnsi="Arial" w:cs="Arial"/>
          <w:sz w:val="20"/>
          <w:szCs w:val="20"/>
        </w:rPr>
        <w:t xml:space="preserve"> saat proses pencetakan spesimen. </w:t>
      </w:r>
      <w:r w:rsidRPr="00E21A14">
        <w:rPr>
          <w:rFonts w:ascii="Arial" w:hAnsi="Arial" w:cs="Arial"/>
          <w:i/>
          <w:sz w:val="20"/>
          <w:szCs w:val="20"/>
        </w:rPr>
        <w:t>Support</w:t>
      </w:r>
      <w:r w:rsidRPr="009334F6">
        <w:rPr>
          <w:rFonts w:ascii="Arial" w:hAnsi="Arial" w:cs="Arial"/>
          <w:sz w:val="20"/>
          <w:szCs w:val="20"/>
        </w:rPr>
        <w:t xml:space="preserve"> yang dilepas dari spesimen memberikan bekas yang masih menempel dan membuat bagian sisi yang menyentuh </w:t>
      </w:r>
      <w:r w:rsidRPr="00E21A14">
        <w:rPr>
          <w:rFonts w:ascii="Arial" w:hAnsi="Arial" w:cs="Arial"/>
          <w:i/>
          <w:sz w:val="20"/>
          <w:szCs w:val="20"/>
        </w:rPr>
        <w:t>Support</w:t>
      </w:r>
      <w:r w:rsidRPr="009334F6">
        <w:rPr>
          <w:rFonts w:ascii="Arial" w:hAnsi="Arial" w:cs="Arial"/>
          <w:sz w:val="20"/>
          <w:szCs w:val="20"/>
        </w:rPr>
        <w:t xml:space="preserve"> menjadi kasar. </w:t>
      </w:r>
    </w:p>
    <w:p w:rsidR="00C113BD" w:rsidRPr="00DB7A55" w:rsidRDefault="00C113BD">
      <w:pPr>
        <w:tabs>
          <w:tab w:val="left" w:pos="709"/>
          <w:tab w:val="left" w:pos="1418"/>
        </w:tabs>
        <w:jc w:val="both"/>
        <w:rPr>
          <w:rFonts w:ascii="Arial" w:hAnsi="Arial" w:cs="Arial"/>
          <w:sz w:val="20"/>
          <w:szCs w:val="20"/>
        </w:rPr>
      </w:pPr>
    </w:p>
    <w:p w:rsidR="00DB7A55" w:rsidRDefault="00C113BD" w:rsidP="00C113BD">
      <w:pPr>
        <w:tabs>
          <w:tab w:val="left" w:pos="567"/>
          <w:tab w:val="left" w:pos="1418"/>
        </w:tabs>
        <w:jc w:val="both"/>
        <w:rPr>
          <w:rFonts w:ascii="Arial" w:hAnsi="Arial" w:cs="Arial"/>
          <w:b/>
          <w:sz w:val="20"/>
          <w:szCs w:val="20"/>
          <w:lang w:val="id-ID"/>
        </w:rPr>
      </w:pPr>
      <w:r>
        <w:rPr>
          <w:rFonts w:ascii="Arial" w:hAnsi="Arial" w:cs="Arial"/>
          <w:b/>
          <w:sz w:val="20"/>
          <w:szCs w:val="20"/>
        </w:rPr>
        <w:t>2.</w:t>
      </w:r>
      <w:r>
        <w:rPr>
          <w:rFonts w:ascii="Arial" w:hAnsi="Arial" w:cs="Arial"/>
          <w:b/>
          <w:sz w:val="20"/>
          <w:szCs w:val="20"/>
          <w:lang w:val="id-ID"/>
        </w:rPr>
        <w:t>3</w:t>
      </w:r>
      <w:r>
        <w:rPr>
          <w:rFonts w:ascii="Arial" w:hAnsi="Arial" w:cs="Arial"/>
          <w:b/>
          <w:sz w:val="20"/>
          <w:szCs w:val="20"/>
        </w:rPr>
        <w:tab/>
      </w:r>
      <w:r>
        <w:rPr>
          <w:rFonts w:ascii="Arial" w:hAnsi="Arial" w:cs="Arial"/>
          <w:b/>
          <w:sz w:val="20"/>
          <w:szCs w:val="20"/>
          <w:lang w:val="id-ID"/>
        </w:rPr>
        <w:t>Pengolahan Data</w:t>
      </w:r>
    </w:p>
    <w:p w:rsidR="00B521AE" w:rsidRPr="00C113BD" w:rsidRDefault="00B521AE" w:rsidP="00C113BD">
      <w:pPr>
        <w:tabs>
          <w:tab w:val="left" w:pos="567"/>
          <w:tab w:val="left" w:pos="1418"/>
        </w:tabs>
        <w:jc w:val="both"/>
        <w:rPr>
          <w:rFonts w:ascii="Arial" w:hAnsi="Arial" w:cs="Arial"/>
          <w:b/>
          <w:sz w:val="20"/>
          <w:szCs w:val="20"/>
          <w:lang w:val="id-ID"/>
        </w:rPr>
      </w:pPr>
    </w:p>
    <w:p w:rsidR="00476BD4" w:rsidRDefault="00476BD4" w:rsidP="000D2345">
      <w:pPr>
        <w:tabs>
          <w:tab w:val="left" w:pos="567"/>
          <w:tab w:val="left" w:pos="1418"/>
        </w:tabs>
        <w:jc w:val="both"/>
        <w:rPr>
          <w:rFonts w:ascii="Arial" w:hAnsi="Arial" w:cs="Arial"/>
          <w:sz w:val="20"/>
          <w:szCs w:val="20"/>
          <w:lang w:val="en-GB"/>
        </w:rPr>
      </w:pPr>
      <w:r>
        <w:rPr>
          <w:rFonts w:ascii="Arial" w:hAnsi="Arial" w:cs="Arial"/>
          <w:sz w:val="20"/>
          <w:szCs w:val="20"/>
          <w:lang w:val="en-GB"/>
        </w:rPr>
        <w:tab/>
      </w:r>
      <w:r w:rsidRPr="00476BD4">
        <w:rPr>
          <w:rFonts w:ascii="Arial" w:hAnsi="Arial" w:cs="Arial"/>
          <w:sz w:val="20"/>
          <w:szCs w:val="20"/>
          <w:lang w:val="en-GB"/>
        </w:rPr>
        <w:t xml:space="preserve">Dalam percobaan </w:t>
      </w:r>
      <w:r w:rsidRPr="00FD0DD6">
        <w:rPr>
          <w:rFonts w:ascii="Arial" w:hAnsi="Arial" w:cs="Arial"/>
          <w:i/>
          <w:sz w:val="20"/>
          <w:szCs w:val="20"/>
          <w:lang w:val="en-GB"/>
        </w:rPr>
        <w:t>Taguchi</w:t>
      </w:r>
      <w:r w:rsidR="00E062C9">
        <w:rPr>
          <w:rFonts w:ascii="Arial" w:hAnsi="Arial" w:cs="Arial"/>
          <w:sz w:val="20"/>
          <w:szCs w:val="20"/>
          <w:lang w:val="en-GB"/>
        </w:rPr>
        <w:t xml:space="preserve"> ini, parameter yang di</w:t>
      </w:r>
      <w:r w:rsidRPr="00476BD4">
        <w:rPr>
          <w:rFonts w:ascii="Arial" w:hAnsi="Arial" w:cs="Arial"/>
          <w:sz w:val="20"/>
          <w:szCs w:val="20"/>
          <w:lang w:val="en-GB"/>
        </w:rPr>
        <w:t xml:space="preserve">pilih adalah </w:t>
      </w:r>
      <w:r w:rsidRPr="00FD0DD6">
        <w:rPr>
          <w:rFonts w:ascii="Arial" w:hAnsi="Arial" w:cs="Arial"/>
          <w:i/>
          <w:sz w:val="20"/>
          <w:szCs w:val="20"/>
          <w:lang w:val="en-GB"/>
        </w:rPr>
        <w:t>Layer Height</w:t>
      </w:r>
      <w:r w:rsidRPr="00476BD4">
        <w:rPr>
          <w:rFonts w:ascii="Arial" w:hAnsi="Arial" w:cs="Arial"/>
          <w:sz w:val="20"/>
          <w:szCs w:val="20"/>
          <w:lang w:val="en-GB"/>
        </w:rPr>
        <w:t xml:space="preserve">, </w:t>
      </w:r>
      <w:r w:rsidRPr="00FD0DD6">
        <w:rPr>
          <w:rFonts w:ascii="Arial" w:hAnsi="Arial" w:cs="Arial"/>
          <w:i/>
          <w:sz w:val="20"/>
          <w:szCs w:val="20"/>
          <w:lang w:val="en-GB"/>
        </w:rPr>
        <w:t>Print Speed</w:t>
      </w:r>
      <w:r w:rsidRPr="00476BD4">
        <w:rPr>
          <w:rFonts w:ascii="Arial" w:hAnsi="Arial" w:cs="Arial"/>
          <w:sz w:val="20"/>
          <w:szCs w:val="20"/>
          <w:lang w:val="en-GB"/>
        </w:rPr>
        <w:t xml:space="preserve"> dan </w:t>
      </w:r>
      <w:r w:rsidRPr="00FD0DD6">
        <w:rPr>
          <w:rFonts w:ascii="Arial" w:hAnsi="Arial" w:cs="Arial"/>
          <w:i/>
          <w:sz w:val="20"/>
          <w:szCs w:val="20"/>
          <w:lang w:val="en-GB"/>
        </w:rPr>
        <w:t>Print Temperature</w:t>
      </w:r>
      <w:r w:rsidRPr="00476BD4">
        <w:rPr>
          <w:rFonts w:ascii="Arial" w:hAnsi="Arial" w:cs="Arial"/>
          <w:sz w:val="20"/>
          <w:szCs w:val="20"/>
          <w:lang w:val="en-GB"/>
        </w:rPr>
        <w:t xml:space="preserve">. Menurut </w:t>
      </w:r>
      <w:r w:rsidRPr="00FD0DD6">
        <w:rPr>
          <w:rFonts w:ascii="Arial" w:hAnsi="Arial" w:cs="Arial"/>
          <w:i/>
          <w:sz w:val="20"/>
          <w:szCs w:val="20"/>
          <w:lang w:val="en-GB"/>
        </w:rPr>
        <w:t>Processing Window</w:t>
      </w:r>
      <w:r w:rsidRPr="00476BD4">
        <w:rPr>
          <w:rFonts w:ascii="Arial" w:hAnsi="Arial" w:cs="Arial"/>
          <w:sz w:val="20"/>
          <w:szCs w:val="20"/>
          <w:lang w:val="en-GB"/>
        </w:rPr>
        <w:t xml:space="preserve"> yang dibuat dengan melakukan serangkaian percobaan (</w:t>
      </w:r>
      <w:r w:rsidRPr="00FD0DD6">
        <w:rPr>
          <w:rFonts w:ascii="Arial" w:hAnsi="Arial" w:cs="Arial"/>
          <w:i/>
          <w:sz w:val="20"/>
          <w:szCs w:val="20"/>
          <w:lang w:val="en-GB"/>
        </w:rPr>
        <w:t xml:space="preserve">Trial </w:t>
      </w:r>
      <w:r w:rsidRPr="00FD0DD6">
        <w:rPr>
          <w:rFonts w:ascii="Arial" w:hAnsi="Arial" w:cs="Arial"/>
          <w:i/>
          <w:sz w:val="20"/>
          <w:szCs w:val="20"/>
          <w:lang w:val="en-GB"/>
        </w:rPr>
        <w:lastRenderedPageBreak/>
        <w:t>Experiment</w:t>
      </w:r>
      <w:r w:rsidRPr="00476BD4">
        <w:rPr>
          <w:rFonts w:ascii="Arial" w:hAnsi="Arial" w:cs="Arial"/>
          <w:sz w:val="20"/>
          <w:szCs w:val="20"/>
          <w:lang w:val="en-GB"/>
        </w:rPr>
        <w:t xml:space="preserve">). Rentang variabel bebas yang ditetapkan sebagai </w:t>
      </w:r>
      <w:r w:rsidRPr="00FD0DD6">
        <w:rPr>
          <w:rFonts w:ascii="Arial" w:hAnsi="Arial" w:cs="Arial"/>
          <w:i/>
          <w:sz w:val="20"/>
          <w:szCs w:val="20"/>
          <w:lang w:val="en-GB"/>
        </w:rPr>
        <w:t>Layer Height</w:t>
      </w:r>
      <w:r w:rsidR="00133341">
        <w:rPr>
          <w:rFonts w:ascii="Arial" w:hAnsi="Arial" w:cs="Arial"/>
          <w:sz w:val="20"/>
          <w:szCs w:val="20"/>
          <w:lang w:val="en-GB"/>
        </w:rPr>
        <w:t xml:space="preserve"> (LH)  0,05 mm – 0,15</w:t>
      </w:r>
      <w:r w:rsidRPr="00476BD4">
        <w:rPr>
          <w:rFonts w:ascii="Arial" w:hAnsi="Arial" w:cs="Arial"/>
          <w:sz w:val="20"/>
          <w:szCs w:val="20"/>
          <w:lang w:val="en-GB"/>
        </w:rPr>
        <w:t xml:space="preserve"> mm, </w:t>
      </w:r>
      <w:r w:rsidRPr="00FD0DD6">
        <w:rPr>
          <w:rFonts w:ascii="Arial" w:hAnsi="Arial" w:cs="Arial"/>
          <w:i/>
          <w:sz w:val="20"/>
          <w:szCs w:val="20"/>
          <w:lang w:val="en-GB"/>
        </w:rPr>
        <w:t>Print Speed</w:t>
      </w:r>
      <w:r w:rsidRPr="00476BD4">
        <w:rPr>
          <w:rFonts w:ascii="Arial" w:hAnsi="Arial" w:cs="Arial"/>
          <w:sz w:val="20"/>
          <w:szCs w:val="20"/>
          <w:lang w:val="en-GB"/>
        </w:rPr>
        <w:t xml:space="preserve"> (PS) 20 mm/s - 40 mm/s dan </w:t>
      </w:r>
      <w:r w:rsidRPr="00FD0DD6">
        <w:rPr>
          <w:rFonts w:ascii="Arial" w:hAnsi="Arial" w:cs="Arial"/>
          <w:i/>
          <w:sz w:val="20"/>
          <w:szCs w:val="20"/>
          <w:lang w:val="en-GB"/>
        </w:rPr>
        <w:t>Print Temperature</w:t>
      </w:r>
      <w:r w:rsidRPr="00476BD4">
        <w:rPr>
          <w:rFonts w:ascii="Arial" w:hAnsi="Arial" w:cs="Arial"/>
          <w:sz w:val="20"/>
          <w:szCs w:val="20"/>
          <w:lang w:val="en-GB"/>
        </w:rPr>
        <w:t xml:space="preserve"> (PT) 195 </w:t>
      </w:r>
      <w:r w:rsidRPr="00FD0DD6">
        <w:rPr>
          <w:rFonts w:ascii="Arial" w:hAnsi="Arial" w:cs="Arial"/>
          <w:sz w:val="20"/>
          <w:szCs w:val="20"/>
          <w:vertAlign w:val="superscript"/>
          <w:lang w:val="en-GB"/>
        </w:rPr>
        <w:t>o</w:t>
      </w:r>
      <w:r w:rsidRPr="00476BD4">
        <w:rPr>
          <w:rFonts w:ascii="Arial" w:hAnsi="Arial" w:cs="Arial"/>
          <w:sz w:val="20"/>
          <w:szCs w:val="20"/>
          <w:lang w:val="en-GB"/>
        </w:rPr>
        <w:t xml:space="preserve">C – 215 </w:t>
      </w:r>
      <w:r w:rsidRPr="00FD0DD6">
        <w:rPr>
          <w:rFonts w:ascii="Arial" w:hAnsi="Arial" w:cs="Arial"/>
          <w:sz w:val="20"/>
          <w:szCs w:val="20"/>
          <w:vertAlign w:val="superscript"/>
          <w:lang w:val="en-GB"/>
        </w:rPr>
        <w:t>o</w:t>
      </w:r>
      <w:r w:rsidRPr="00476BD4">
        <w:rPr>
          <w:rFonts w:ascii="Arial" w:hAnsi="Arial" w:cs="Arial"/>
          <w:sz w:val="20"/>
          <w:szCs w:val="20"/>
          <w:lang w:val="en-GB"/>
        </w:rPr>
        <w:t>C. Masing - masing rentang variabel bebas memiliki tiga tingkatan seper</w:t>
      </w:r>
      <w:r w:rsidR="002C1957">
        <w:rPr>
          <w:rFonts w:ascii="Arial" w:hAnsi="Arial" w:cs="Arial"/>
          <w:sz w:val="20"/>
          <w:szCs w:val="20"/>
          <w:lang w:val="en-GB"/>
        </w:rPr>
        <w:t>ti yang tercantum pada Tabel 3</w:t>
      </w:r>
      <w:r w:rsidR="003F6F3E">
        <w:rPr>
          <w:rFonts w:ascii="Arial" w:hAnsi="Arial" w:cs="Arial"/>
          <w:sz w:val="20"/>
          <w:szCs w:val="20"/>
          <w:lang w:val="en-GB"/>
        </w:rPr>
        <w:t>.</w:t>
      </w:r>
      <w:r w:rsidRPr="00476BD4">
        <w:rPr>
          <w:rFonts w:ascii="Arial" w:hAnsi="Arial" w:cs="Arial"/>
          <w:sz w:val="20"/>
          <w:szCs w:val="20"/>
          <w:lang w:val="en-GB"/>
        </w:rPr>
        <w:t xml:space="preserve"> </w:t>
      </w:r>
      <w:proofErr w:type="gramStart"/>
      <w:r w:rsidRPr="00476BD4">
        <w:rPr>
          <w:rFonts w:ascii="Arial" w:hAnsi="Arial" w:cs="Arial"/>
          <w:sz w:val="20"/>
          <w:szCs w:val="20"/>
          <w:lang w:val="en-GB"/>
        </w:rPr>
        <w:t>dan</w:t>
      </w:r>
      <w:proofErr w:type="gramEnd"/>
      <w:r w:rsidRPr="00476BD4">
        <w:rPr>
          <w:rFonts w:ascii="Arial" w:hAnsi="Arial" w:cs="Arial"/>
          <w:sz w:val="20"/>
          <w:szCs w:val="20"/>
          <w:lang w:val="en-GB"/>
        </w:rPr>
        <w:t xml:space="preserve"> variabel terikat dalam percobaan </w:t>
      </w:r>
      <w:r w:rsidRPr="009030F0">
        <w:rPr>
          <w:rFonts w:ascii="Arial" w:hAnsi="Arial" w:cs="Arial"/>
          <w:i/>
          <w:sz w:val="20"/>
          <w:szCs w:val="20"/>
          <w:lang w:val="en-GB"/>
        </w:rPr>
        <w:t>Taguchi</w:t>
      </w:r>
      <w:r w:rsidRPr="00476BD4">
        <w:rPr>
          <w:rFonts w:ascii="Arial" w:hAnsi="Arial" w:cs="Arial"/>
          <w:sz w:val="20"/>
          <w:szCs w:val="20"/>
          <w:lang w:val="en-GB"/>
        </w:rPr>
        <w:t xml:space="preserve"> </w:t>
      </w:r>
      <w:r w:rsidR="002C1957">
        <w:rPr>
          <w:rFonts w:ascii="Arial" w:hAnsi="Arial" w:cs="Arial"/>
          <w:sz w:val="20"/>
          <w:szCs w:val="20"/>
          <w:lang w:val="en-GB"/>
        </w:rPr>
        <w:t>ini dapat dilihat pada Tabel 2</w:t>
      </w:r>
      <w:r w:rsidR="003F6F3E">
        <w:rPr>
          <w:rFonts w:ascii="Arial" w:hAnsi="Arial" w:cs="Arial"/>
          <w:sz w:val="20"/>
          <w:szCs w:val="20"/>
          <w:lang w:val="en-GB"/>
        </w:rPr>
        <w:t>.</w:t>
      </w:r>
      <w:r w:rsidRPr="00476BD4">
        <w:rPr>
          <w:rFonts w:ascii="Arial" w:hAnsi="Arial" w:cs="Arial"/>
          <w:sz w:val="20"/>
          <w:szCs w:val="20"/>
          <w:lang w:val="en-GB"/>
        </w:rPr>
        <w:t xml:space="preserve"> </w:t>
      </w:r>
      <w:proofErr w:type="gramStart"/>
      <w:r w:rsidRPr="00476BD4">
        <w:rPr>
          <w:rFonts w:ascii="Arial" w:hAnsi="Arial" w:cs="Arial"/>
          <w:sz w:val="20"/>
          <w:szCs w:val="20"/>
          <w:lang w:val="en-GB"/>
        </w:rPr>
        <w:t>berikut</w:t>
      </w:r>
      <w:proofErr w:type="gramEnd"/>
      <w:r w:rsidRPr="00476BD4">
        <w:rPr>
          <w:rFonts w:ascii="Arial" w:hAnsi="Arial" w:cs="Arial"/>
          <w:sz w:val="20"/>
          <w:szCs w:val="20"/>
          <w:lang w:val="en-GB"/>
        </w:rPr>
        <w:t>.</w:t>
      </w:r>
    </w:p>
    <w:p w:rsidR="00476BD4" w:rsidRDefault="000D2345" w:rsidP="000D2345">
      <w:pPr>
        <w:tabs>
          <w:tab w:val="left" w:pos="567"/>
          <w:tab w:val="left" w:pos="1418"/>
        </w:tabs>
        <w:jc w:val="both"/>
        <w:rPr>
          <w:rFonts w:ascii="Arial" w:hAnsi="Arial" w:cs="Arial"/>
          <w:sz w:val="20"/>
          <w:szCs w:val="20"/>
          <w:lang w:val="en-GB"/>
        </w:rPr>
      </w:pPr>
      <w:r>
        <w:rPr>
          <w:rFonts w:ascii="Arial" w:hAnsi="Arial" w:cs="Arial"/>
          <w:sz w:val="20"/>
          <w:szCs w:val="20"/>
          <w:lang w:val="en-GB"/>
        </w:rPr>
        <w:tab/>
      </w:r>
    </w:p>
    <w:p w:rsidR="00476BD4" w:rsidRPr="00476BD4" w:rsidRDefault="002C1957" w:rsidP="00476BD4">
      <w:pPr>
        <w:pStyle w:val="HEADING21"/>
        <w:spacing w:after="0" w:line="240" w:lineRule="auto"/>
        <w:ind w:left="0"/>
        <w:jc w:val="center"/>
        <w:rPr>
          <w:rFonts w:ascii="Arial" w:hAnsi="Arial" w:cs="Arial"/>
          <w:sz w:val="20"/>
          <w:szCs w:val="20"/>
          <w:lang w:val="en-ID"/>
        </w:rPr>
      </w:pPr>
      <w:r>
        <w:rPr>
          <w:rFonts w:ascii="Arial" w:hAnsi="Arial" w:cs="Arial"/>
          <w:b/>
          <w:sz w:val="20"/>
          <w:szCs w:val="20"/>
        </w:rPr>
        <w:t>Tabel 2</w:t>
      </w:r>
      <w:r w:rsidR="00476BD4" w:rsidRPr="00476BD4">
        <w:rPr>
          <w:rFonts w:ascii="Arial" w:hAnsi="Arial" w:cs="Arial"/>
          <w:sz w:val="20"/>
          <w:szCs w:val="20"/>
        </w:rPr>
        <w:t>. Variabel Terikat</w:t>
      </w:r>
    </w:p>
    <w:tbl>
      <w:tblPr>
        <w:tblStyle w:val="TableGrid1"/>
        <w:tblW w:w="4182" w:type="dxa"/>
        <w:jc w:val="center"/>
        <w:tblLook w:val="04A0" w:firstRow="1" w:lastRow="0" w:firstColumn="1" w:lastColumn="0" w:noHBand="0" w:noVBand="1"/>
      </w:tblPr>
      <w:tblGrid>
        <w:gridCol w:w="1488"/>
        <w:gridCol w:w="1418"/>
        <w:gridCol w:w="1276"/>
      </w:tblGrid>
      <w:tr w:rsidR="00476BD4" w:rsidRPr="00476BD4" w:rsidTr="00476BD4">
        <w:trPr>
          <w:trHeight w:val="308"/>
          <w:jc w:val="center"/>
        </w:trPr>
        <w:tc>
          <w:tcPr>
            <w:tcW w:w="1488" w:type="dxa"/>
            <w:shd w:val="clear" w:color="auto" w:fill="D9D9D9"/>
            <w:vAlign w:val="center"/>
          </w:tcPr>
          <w:p w:rsidR="00476BD4" w:rsidRPr="00476BD4" w:rsidRDefault="00476BD4" w:rsidP="00476BD4">
            <w:pPr>
              <w:spacing w:after="160" w:line="259" w:lineRule="auto"/>
              <w:contextualSpacing/>
              <w:jc w:val="center"/>
              <w:rPr>
                <w:rFonts w:ascii="Arial" w:eastAsia="Calibri" w:hAnsi="Arial" w:cs="Arial"/>
                <w:sz w:val="20"/>
                <w:szCs w:val="20"/>
                <w:lang w:val="en-ID"/>
              </w:rPr>
            </w:pPr>
            <w:r w:rsidRPr="00476BD4">
              <w:rPr>
                <w:rFonts w:ascii="Arial" w:eastAsia="Calibri" w:hAnsi="Arial" w:cs="Arial"/>
                <w:sz w:val="20"/>
                <w:szCs w:val="20"/>
                <w:lang w:val="en-ID"/>
              </w:rPr>
              <w:t>Parameter</w:t>
            </w:r>
          </w:p>
        </w:tc>
        <w:tc>
          <w:tcPr>
            <w:tcW w:w="1418" w:type="dxa"/>
            <w:shd w:val="clear" w:color="auto" w:fill="D9D9D9"/>
            <w:vAlign w:val="center"/>
          </w:tcPr>
          <w:p w:rsidR="00476BD4" w:rsidRPr="00476BD4" w:rsidRDefault="00476BD4" w:rsidP="00476BD4">
            <w:pPr>
              <w:spacing w:after="160" w:line="259" w:lineRule="auto"/>
              <w:contextualSpacing/>
              <w:jc w:val="center"/>
              <w:rPr>
                <w:rFonts w:ascii="Arial" w:eastAsia="Calibri" w:hAnsi="Arial" w:cs="Arial"/>
                <w:i/>
                <w:sz w:val="20"/>
                <w:szCs w:val="20"/>
                <w:lang w:val="en-ID"/>
              </w:rPr>
            </w:pPr>
            <w:r w:rsidRPr="00476BD4">
              <w:rPr>
                <w:rFonts w:ascii="Arial" w:eastAsia="Calibri" w:hAnsi="Arial" w:cs="Arial"/>
                <w:i/>
                <w:sz w:val="20"/>
                <w:szCs w:val="20"/>
                <w:lang w:val="en-ID"/>
              </w:rPr>
              <w:t>Value</w:t>
            </w:r>
          </w:p>
        </w:tc>
        <w:tc>
          <w:tcPr>
            <w:tcW w:w="1276" w:type="dxa"/>
            <w:shd w:val="clear" w:color="auto" w:fill="D9D9D9"/>
            <w:vAlign w:val="center"/>
          </w:tcPr>
          <w:p w:rsidR="00476BD4" w:rsidRPr="00476BD4" w:rsidRDefault="00476BD4" w:rsidP="00476BD4">
            <w:pPr>
              <w:spacing w:after="160" w:line="259" w:lineRule="auto"/>
              <w:contextualSpacing/>
              <w:jc w:val="center"/>
              <w:rPr>
                <w:rFonts w:ascii="Arial" w:eastAsia="Calibri" w:hAnsi="Arial" w:cs="Arial"/>
                <w:i/>
                <w:sz w:val="20"/>
                <w:szCs w:val="20"/>
                <w:lang w:val="en-ID"/>
              </w:rPr>
            </w:pPr>
            <w:r w:rsidRPr="00476BD4">
              <w:rPr>
                <w:rFonts w:ascii="Arial" w:eastAsia="Calibri" w:hAnsi="Arial" w:cs="Arial"/>
                <w:i/>
                <w:sz w:val="20"/>
                <w:szCs w:val="20"/>
                <w:lang w:val="en-ID"/>
              </w:rPr>
              <w:t>Unit</w:t>
            </w:r>
          </w:p>
        </w:tc>
      </w:tr>
      <w:tr w:rsidR="00476BD4" w:rsidRPr="00476BD4" w:rsidTr="00476BD4">
        <w:trPr>
          <w:jc w:val="center"/>
        </w:trPr>
        <w:tc>
          <w:tcPr>
            <w:tcW w:w="1488" w:type="dxa"/>
          </w:tcPr>
          <w:p w:rsidR="00476BD4" w:rsidRPr="00476BD4" w:rsidRDefault="00476BD4" w:rsidP="00476BD4">
            <w:pPr>
              <w:spacing w:after="160" w:line="259" w:lineRule="auto"/>
              <w:contextualSpacing/>
              <w:jc w:val="both"/>
              <w:rPr>
                <w:rFonts w:ascii="Arial" w:eastAsia="Calibri" w:hAnsi="Arial" w:cs="Arial"/>
                <w:i/>
                <w:sz w:val="20"/>
                <w:szCs w:val="20"/>
                <w:lang w:val="id-ID"/>
              </w:rPr>
            </w:pPr>
            <w:r w:rsidRPr="00476BD4">
              <w:rPr>
                <w:rFonts w:ascii="Arial" w:eastAsia="Calibri" w:hAnsi="Arial" w:cs="Arial"/>
                <w:i/>
                <w:sz w:val="20"/>
                <w:szCs w:val="20"/>
                <w:lang w:val="en-ID"/>
              </w:rPr>
              <w:t>Infill</w:t>
            </w:r>
            <w:r w:rsidRPr="00476BD4">
              <w:rPr>
                <w:rFonts w:ascii="Arial" w:eastAsia="Calibri" w:hAnsi="Arial" w:cs="Arial"/>
                <w:i/>
                <w:sz w:val="20"/>
                <w:szCs w:val="20"/>
                <w:lang w:val="id-ID"/>
              </w:rPr>
              <w:t xml:space="preserve"> Density</w:t>
            </w:r>
          </w:p>
        </w:tc>
        <w:tc>
          <w:tcPr>
            <w:tcW w:w="1418" w:type="dxa"/>
          </w:tcPr>
          <w:p w:rsidR="00476BD4" w:rsidRPr="00476BD4" w:rsidRDefault="00476BD4" w:rsidP="00476BD4">
            <w:pPr>
              <w:spacing w:after="160" w:line="259" w:lineRule="auto"/>
              <w:contextualSpacing/>
              <w:jc w:val="center"/>
              <w:rPr>
                <w:rFonts w:ascii="Arial" w:eastAsia="Calibri" w:hAnsi="Arial" w:cs="Arial"/>
                <w:sz w:val="20"/>
                <w:szCs w:val="20"/>
                <w:lang w:val="id-ID"/>
              </w:rPr>
            </w:pPr>
            <w:r w:rsidRPr="00476BD4">
              <w:rPr>
                <w:rFonts w:ascii="Arial" w:eastAsia="Calibri" w:hAnsi="Arial" w:cs="Arial"/>
                <w:sz w:val="20"/>
                <w:szCs w:val="20"/>
                <w:lang w:val="id-ID"/>
              </w:rPr>
              <w:t>100</w:t>
            </w:r>
          </w:p>
        </w:tc>
        <w:tc>
          <w:tcPr>
            <w:tcW w:w="1276" w:type="dxa"/>
          </w:tcPr>
          <w:p w:rsidR="00476BD4" w:rsidRPr="00476BD4" w:rsidRDefault="00476BD4" w:rsidP="00476BD4">
            <w:pPr>
              <w:spacing w:after="160" w:line="259" w:lineRule="auto"/>
              <w:contextualSpacing/>
              <w:jc w:val="center"/>
              <w:rPr>
                <w:rFonts w:ascii="Arial" w:eastAsia="Calibri" w:hAnsi="Arial" w:cs="Arial"/>
                <w:sz w:val="20"/>
                <w:szCs w:val="20"/>
                <w:lang w:val="en-ID"/>
              </w:rPr>
            </w:pPr>
            <w:r w:rsidRPr="00476BD4">
              <w:rPr>
                <w:rFonts w:ascii="Arial" w:eastAsia="Calibri" w:hAnsi="Arial" w:cs="Arial"/>
                <w:sz w:val="20"/>
                <w:szCs w:val="20"/>
                <w:lang w:val="en-ID"/>
              </w:rPr>
              <w:t>%</w:t>
            </w:r>
          </w:p>
        </w:tc>
      </w:tr>
      <w:tr w:rsidR="00476BD4" w:rsidRPr="00476BD4" w:rsidTr="00476BD4">
        <w:trPr>
          <w:jc w:val="center"/>
        </w:trPr>
        <w:tc>
          <w:tcPr>
            <w:tcW w:w="1488" w:type="dxa"/>
          </w:tcPr>
          <w:p w:rsidR="00476BD4" w:rsidRPr="00476BD4" w:rsidRDefault="00476BD4" w:rsidP="00476BD4">
            <w:pPr>
              <w:spacing w:after="160" w:line="259" w:lineRule="auto"/>
              <w:contextualSpacing/>
              <w:jc w:val="both"/>
              <w:rPr>
                <w:rFonts w:ascii="Arial" w:eastAsia="Calibri" w:hAnsi="Arial" w:cs="Arial"/>
                <w:i/>
                <w:sz w:val="20"/>
                <w:szCs w:val="20"/>
                <w:lang w:val="id-ID"/>
              </w:rPr>
            </w:pPr>
            <w:r w:rsidRPr="00476BD4">
              <w:rPr>
                <w:rFonts w:ascii="Arial" w:eastAsia="Calibri" w:hAnsi="Arial" w:cs="Arial"/>
                <w:i/>
                <w:sz w:val="20"/>
                <w:szCs w:val="20"/>
                <w:lang w:val="id-ID"/>
              </w:rPr>
              <w:t>Heat Bed</w:t>
            </w:r>
          </w:p>
        </w:tc>
        <w:tc>
          <w:tcPr>
            <w:tcW w:w="1418" w:type="dxa"/>
          </w:tcPr>
          <w:p w:rsidR="00476BD4" w:rsidRPr="00476BD4" w:rsidRDefault="00476BD4" w:rsidP="00476BD4">
            <w:pPr>
              <w:spacing w:after="160" w:line="259" w:lineRule="auto"/>
              <w:contextualSpacing/>
              <w:jc w:val="center"/>
              <w:rPr>
                <w:rFonts w:ascii="Arial" w:eastAsia="Calibri" w:hAnsi="Arial" w:cs="Arial"/>
                <w:sz w:val="20"/>
                <w:szCs w:val="20"/>
                <w:lang w:val="id-ID"/>
              </w:rPr>
            </w:pPr>
            <w:r w:rsidRPr="00476BD4">
              <w:rPr>
                <w:rFonts w:ascii="Arial" w:eastAsia="Calibri" w:hAnsi="Arial" w:cs="Arial"/>
                <w:sz w:val="20"/>
                <w:szCs w:val="20"/>
                <w:lang w:val="id-ID"/>
              </w:rPr>
              <w:t>50</w:t>
            </w:r>
          </w:p>
        </w:tc>
        <w:tc>
          <w:tcPr>
            <w:tcW w:w="1276" w:type="dxa"/>
          </w:tcPr>
          <w:p w:rsidR="00476BD4" w:rsidRPr="00476BD4" w:rsidRDefault="00476BD4" w:rsidP="00476BD4">
            <w:pPr>
              <w:spacing w:after="160" w:line="259" w:lineRule="auto"/>
              <w:contextualSpacing/>
              <w:jc w:val="center"/>
              <w:rPr>
                <w:rFonts w:ascii="Arial" w:eastAsia="Calibri" w:hAnsi="Arial" w:cs="Arial"/>
                <w:sz w:val="20"/>
                <w:szCs w:val="20"/>
                <w:lang w:val="id-ID"/>
              </w:rPr>
            </w:pPr>
            <w:r w:rsidRPr="00476BD4">
              <w:rPr>
                <w:rFonts w:ascii="Arial" w:eastAsia="Calibri" w:hAnsi="Arial" w:cs="Arial"/>
                <w:sz w:val="20"/>
                <w:szCs w:val="20"/>
                <w:vertAlign w:val="superscript"/>
                <w:lang w:val="id-ID"/>
              </w:rPr>
              <w:t>o</w:t>
            </w:r>
            <w:r w:rsidRPr="00476BD4">
              <w:rPr>
                <w:rFonts w:ascii="Arial" w:eastAsia="Calibri" w:hAnsi="Arial" w:cs="Arial"/>
                <w:sz w:val="20"/>
                <w:szCs w:val="20"/>
                <w:lang w:val="id-ID"/>
              </w:rPr>
              <w:t>C</w:t>
            </w:r>
          </w:p>
        </w:tc>
      </w:tr>
    </w:tbl>
    <w:p w:rsidR="00476BD4" w:rsidRPr="00476BD4" w:rsidRDefault="00476BD4" w:rsidP="00476BD4">
      <w:pPr>
        <w:ind w:right="17"/>
        <w:contextualSpacing/>
        <w:jc w:val="center"/>
        <w:rPr>
          <w:rFonts w:eastAsia="Calibri"/>
        </w:rPr>
      </w:pPr>
    </w:p>
    <w:p w:rsidR="00476BD4" w:rsidRPr="00476BD4" w:rsidRDefault="002C1957" w:rsidP="00476BD4">
      <w:pPr>
        <w:ind w:right="17"/>
        <w:contextualSpacing/>
        <w:jc w:val="center"/>
        <w:rPr>
          <w:rFonts w:ascii="Arial" w:eastAsia="Calibri" w:hAnsi="Arial" w:cs="Arial"/>
          <w:iCs/>
          <w:sz w:val="20"/>
          <w:szCs w:val="20"/>
          <w:lang w:eastAsia="id-ID"/>
        </w:rPr>
      </w:pPr>
      <w:r>
        <w:rPr>
          <w:rFonts w:ascii="Arial" w:eastAsia="Calibri" w:hAnsi="Arial" w:cs="Arial"/>
          <w:b/>
          <w:sz w:val="20"/>
          <w:szCs w:val="20"/>
        </w:rPr>
        <w:t>Tabel 3</w:t>
      </w:r>
      <w:r w:rsidR="00476BD4">
        <w:rPr>
          <w:rFonts w:ascii="Arial" w:eastAsia="Calibri" w:hAnsi="Arial" w:cs="Arial"/>
          <w:sz w:val="20"/>
          <w:szCs w:val="20"/>
          <w:lang w:val="id-ID"/>
        </w:rPr>
        <w:t>.</w:t>
      </w:r>
      <w:r w:rsidR="00476BD4" w:rsidRPr="00476BD4">
        <w:rPr>
          <w:rFonts w:ascii="Arial" w:eastAsia="Calibri" w:hAnsi="Arial" w:cs="Arial"/>
          <w:sz w:val="20"/>
          <w:szCs w:val="20"/>
        </w:rPr>
        <w:t xml:space="preserve"> Variabel Bebas</w:t>
      </w:r>
    </w:p>
    <w:tbl>
      <w:tblPr>
        <w:tblStyle w:val="TableGrid1"/>
        <w:tblW w:w="5174" w:type="dxa"/>
        <w:jc w:val="center"/>
        <w:tblLook w:val="04A0" w:firstRow="1" w:lastRow="0" w:firstColumn="1" w:lastColumn="0" w:noHBand="0" w:noVBand="1"/>
      </w:tblPr>
      <w:tblGrid>
        <w:gridCol w:w="2238"/>
        <w:gridCol w:w="951"/>
        <w:gridCol w:w="993"/>
        <w:gridCol w:w="992"/>
      </w:tblGrid>
      <w:tr w:rsidR="00476BD4" w:rsidRPr="00476BD4" w:rsidTr="00476BD4">
        <w:trPr>
          <w:jc w:val="center"/>
        </w:trPr>
        <w:tc>
          <w:tcPr>
            <w:tcW w:w="2238" w:type="dxa"/>
            <w:shd w:val="clear" w:color="auto" w:fill="D9D9D9"/>
          </w:tcPr>
          <w:p w:rsidR="00476BD4" w:rsidRPr="00476BD4" w:rsidRDefault="00476BD4" w:rsidP="00476BD4">
            <w:pPr>
              <w:spacing w:after="160" w:line="259" w:lineRule="auto"/>
              <w:contextualSpacing/>
              <w:jc w:val="center"/>
              <w:rPr>
                <w:rFonts w:ascii="Arial" w:eastAsia="Calibri" w:hAnsi="Arial" w:cs="Arial"/>
                <w:sz w:val="20"/>
                <w:szCs w:val="20"/>
                <w:lang w:val="en-ID"/>
              </w:rPr>
            </w:pPr>
            <w:r w:rsidRPr="00476BD4">
              <w:rPr>
                <w:rFonts w:ascii="Arial" w:eastAsia="Calibri" w:hAnsi="Arial" w:cs="Arial"/>
                <w:sz w:val="20"/>
                <w:szCs w:val="20"/>
                <w:lang w:val="en-ID"/>
              </w:rPr>
              <w:t>Parameter</w:t>
            </w:r>
          </w:p>
        </w:tc>
        <w:tc>
          <w:tcPr>
            <w:tcW w:w="951" w:type="dxa"/>
            <w:shd w:val="clear" w:color="auto" w:fill="D9D9D9"/>
          </w:tcPr>
          <w:p w:rsidR="00476BD4" w:rsidRPr="00476BD4" w:rsidRDefault="00476BD4" w:rsidP="00476BD4">
            <w:pPr>
              <w:spacing w:after="160" w:line="259" w:lineRule="auto"/>
              <w:contextualSpacing/>
              <w:jc w:val="center"/>
              <w:rPr>
                <w:rFonts w:ascii="Arial" w:eastAsia="Calibri" w:hAnsi="Arial" w:cs="Arial"/>
                <w:sz w:val="20"/>
                <w:szCs w:val="20"/>
                <w:lang w:val="en-ID"/>
              </w:rPr>
            </w:pPr>
            <w:r w:rsidRPr="00476BD4">
              <w:rPr>
                <w:rFonts w:ascii="Arial" w:eastAsia="Calibri" w:hAnsi="Arial" w:cs="Arial"/>
                <w:i/>
                <w:sz w:val="20"/>
                <w:szCs w:val="20"/>
                <w:lang w:val="en-ID"/>
              </w:rPr>
              <w:t>Level</w:t>
            </w:r>
            <w:r w:rsidRPr="00476BD4">
              <w:rPr>
                <w:rFonts w:ascii="Arial" w:eastAsia="Calibri" w:hAnsi="Arial" w:cs="Arial"/>
                <w:sz w:val="20"/>
                <w:szCs w:val="20"/>
                <w:lang w:val="en-ID"/>
              </w:rPr>
              <w:t xml:space="preserve"> 1</w:t>
            </w:r>
          </w:p>
        </w:tc>
        <w:tc>
          <w:tcPr>
            <w:tcW w:w="993" w:type="dxa"/>
            <w:shd w:val="clear" w:color="auto" w:fill="D9D9D9"/>
          </w:tcPr>
          <w:p w:rsidR="00476BD4" w:rsidRPr="00476BD4" w:rsidRDefault="00476BD4" w:rsidP="00476BD4">
            <w:pPr>
              <w:spacing w:after="160" w:line="259" w:lineRule="auto"/>
              <w:contextualSpacing/>
              <w:jc w:val="center"/>
              <w:rPr>
                <w:rFonts w:ascii="Arial" w:eastAsia="Calibri" w:hAnsi="Arial" w:cs="Arial"/>
                <w:sz w:val="20"/>
                <w:szCs w:val="20"/>
                <w:lang w:val="en-ID"/>
              </w:rPr>
            </w:pPr>
            <w:r w:rsidRPr="00476BD4">
              <w:rPr>
                <w:rFonts w:ascii="Arial" w:eastAsia="Calibri" w:hAnsi="Arial" w:cs="Arial"/>
                <w:i/>
                <w:sz w:val="20"/>
                <w:szCs w:val="20"/>
                <w:lang w:val="en-ID"/>
              </w:rPr>
              <w:t>Level</w:t>
            </w:r>
            <w:r w:rsidRPr="00476BD4">
              <w:rPr>
                <w:rFonts w:ascii="Arial" w:eastAsia="Calibri" w:hAnsi="Arial" w:cs="Arial"/>
                <w:sz w:val="20"/>
                <w:szCs w:val="20"/>
                <w:lang w:val="en-ID"/>
              </w:rPr>
              <w:t xml:space="preserve"> 2</w:t>
            </w:r>
          </w:p>
        </w:tc>
        <w:tc>
          <w:tcPr>
            <w:tcW w:w="992" w:type="dxa"/>
            <w:shd w:val="clear" w:color="auto" w:fill="D9D9D9"/>
          </w:tcPr>
          <w:p w:rsidR="00476BD4" w:rsidRPr="00476BD4" w:rsidRDefault="00476BD4" w:rsidP="00476BD4">
            <w:pPr>
              <w:spacing w:after="160" w:line="259" w:lineRule="auto"/>
              <w:contextualSpacing/>
              <w:jc w:val="center"/>
              <w:rPr>
                <w:rFonts w:ascii="Arial" w:eastAsia="Calibri" w:hAnsi="Arial" w:cs="Arial"/>
                <w:sz w:val="20"/>
                <w:szCs w:val="20"/>
                <w:lang w:val="en-ID"/>
              </w:rPr>
            </w:pPr>
            <w:r w:rsidRPr="00476BD4">
              <w:rPr>
                <w:rFonts w:ascii="Arial" w:eastAsia="Calibri" w:hAnsi="Arial" w:cs="Arial"/>
                <w:i/>
                <w:sz w:val="20"/>
                <w:szCs w:val="20"/>
                <w:lang w:val="en-ID"/>
              </w:rPr>
              <w:t>Level</w:t>
            </w:r>
            <w:r w:rsidRPr="00476BD4">
              <w:rPr>
                <w:rFonts w:ascii="Arial" w:eastAsia="Calibri" w:hAnsi="Arial" w:cs="Arial"/>
                <w:sz w:val="20"/>
                <w:szCs w:val="20"/>
                <w:lang w:val="en-ID"/>
              </w:rPr>
              <w:t xml:space="preserve"> 3</w:t>
            </w:r>
          </w:p>
        </w:tc>
      </w:tr>
      <w:tr w:rsidR="00476BD4" w:rsidRPr="00476BD4" w:rsidTr="00476BD4">
        <w:trPr>
          <w:jc w:val="center"/>
        </w:trPr>
        <w:tc>
          <w:tcPr>
            <w:tcW w:w="2238" w:type="dxa"/>
          </w:tcPr>
          <w:p w:rsidR="00476BD4" w:rsidRPr="00476BD4" w:rsidRDefault="00476BD4" w:rsidP="00476BD4">
            <w:pPr>
              <w:spacing w:after="160" w:line="259" w:lineRule="auto"/>
              <w:contextualSpacing/>
              <w:jc w:val="both"/>
              <w:rPr>
                <w:rFonts w:ascii="Arial" w:eastAsia="Calibri" w:hAnsi="Arial" w:cs="Arial"/>
                <w:sz w:val="20"/>
                <w:szCs w:val="20"/>
                <w:lang w:val="en-ID"/>
              </w:rPr>
            </w:pPr>
            <w:r w:rsidRPr="00476BD4">
              <w:rPr>
                <w:rFonts w:ascii="Arial" w:eastAsia="Calibri" w:hAnsi="Arial" w:cs="Arial"/>
                <w:i/>
                <w:sz w:val="20"/>
                <w:szCs w:val="20"/>
                <w:lang w:val="id-ID"/>
              </w:rPr>
              <w:t xml:space="preserve">Layer Height </w:t>
            </w:r>
            <w:r w:rsidRPr="00476BD4">
              <w:rPr>
                <w:rFonts w:ascii="Arial" w:eastAsia="Calibri" w:hAnsi="Arial" w:cs="Arial"/>
                <w:sz w:val="20"/>
                <w:szCs w:val="20"/>
                <w:lang w:val="en-ID"/>
              </w:rPr>
              <w:t>(mm)</w:t>
            </w:r>
          </w:p>
        </w:tc>
        <w:tc>
          <w:tcPr>
            <w:tcW w:w="951" w:type="dxa"/>
          </w:tcPr>
          <w:p w:rsidR="00476BD4" w:rsidRPr="00476BD4" w:rsidRDefault="00476BD4" w:rsidP="00476BD4">
            <w:pPr>
              <w:spacing w:after="160" w:line="259" w:lineRule="auto"/>
              <w:contextualSpacing/>
              <w:jc w:val="center"/>
              <w:rPr>
                <w:rFonts w:ascii="Arial" w:eastAsia="Calibri" w:hAnsi="Arial" w:cs="Arial"/>
                <w:sz w:val="20"/>
                <w:szCs w:val="20"/>
                <w:lang w:val="id-ID"/>
              </w:rPr>
            </w:pPr>
            <w:r w:rsidRPr="00476BD4">
              <w:rPr>
                <w:rFonts w:ascii="Arial" w:eastAsia="Calibri" w:hAnsi="Arial" w:cs="Arial"/>
                <w:sz w:val="20"/>
                <w:szCs w:val="20"/>
                <w:lang w:val="id-ID"/>
              </w:rPr>
              <w:t>0.05</w:t>
            </w:r>
          </w:p>
        </w:tc>
        <w:tc>
          <w:tcPr>
            <w:tcW w:w="993" w:type="dxa"/>
          </w:tcPr>
          <w:p w:rsidR="00476BD4" w:rsidRPr="00476BD4" w:rsidRDefault="00476BD4" w:rsidP="00476BD4">
            <w:pPr>
              <w:spacing w:after="160" w:line="259" w:lineRule="auto"/>
              <w:contextualSpacing/>
              <w:jc w:val="center"/>
              <w:rPr>
                <w:rFonts w:ascii="Arial" w:eastAsia="Calibri" w:hAnsi="Arial" w:cs="Arial"/>
                <w:sz w:val="20"/>
                <w:szCs w:val="20"/>
                <w:lang w:val="id-ID"/>
              </w:rPr>
            </w:pPr>
            <w:r w:rsidRPr="00476BD4">
              <w:rPr>
                <w:rFonts w:ascii="Arial" w:eastAsia="Calibri" w:hAnsi="Arial" w:cs="Arial"/>
                <w:sz w:val="20"/>
                <w:szCs w:val="20"/>
                <w:lang w:val="id-ID"/>
              </w:rPr>
              <w:t>0.10</w:t>
            </w:r>
          </w:p>
        </w:tc>
        <w:tc>
          <w:tcPr>
            <w:tcW w:w="992" w:type="dxa"/>
          </w:tcPr>
          <w:p w:rsidR="00476BD4" w:rsidRPr="00476BD4" w:rsidRDefault="00476BD4" w:rsidP="00476BD4">
            <w:pPr>
              <w:spacing w:after="160" w:line="259" w:lineRule="auto"/>
              <w:contextualSpacing/>
              <w:jc w:val="center"/>
              <w:rPr>
                <w:rFonts w:ascii="Arial" w:eastAsia="Calibri" w:hAnsi="Arial" w:cs="Arial"/>
                <w:sz w:val="20"/>
                <w:szCs w:val="20"/>
                <w:lang w:val="id-ID"/>
              </w:rPr>
            </w:pPr>
            <w:r w:rsidRPr="00476BD4">
              <w:rPr>
                <w:rFonts w:ascii="Arial" w:eastAsia="Calibri" w:hAnsi="Arial" w:cs="Arial"/>
                <w:sz w:val="20"/>
                <w:szCs w:val="20"/>
                <w:lang w:val="id-ID"/>
              </w:rPr>
              <w:t>0.15</w:t>
            </w:r>
          </w:p>
        </w:tc>
      </w:tr>
      <w:tr w:rsidR="00476BD4" w:rsidRPr="00476BD4" w:rsidTr="00476BD4">
        <w:trPr>
          <w:jc w:val="center"/>
        </w:trPr>
        <w:tc>
          <w:tcPr>
            <w:tcW w:w="2238" w:type="dxa"/>
          </w:tcPr>
          <w:p w:rsidR="00476BD4" w:rsidRPr="00476BD4" w:rsidRDefault="00476BD4" w:rsidP="00476BD4">
            <w:pPr>
              <w:contextualSpacing/>
              <w:jc w:val="both"/>
              <w:rPr>
                <w:rFonts w:ascii="Arial" w:eastAsia="Calibri" w:hAnsi="Arial" w:cs="Arial"/>
                <w:i/>
                <w:sz w:val="20"/>
                <w:szCs w:val="20"/>
                <w:lang w:val="id-ID"/>
              </w:rPr>
            </w:pPr>
            <w:r w:rsidRPr="00476BD4">
              <w:rPr>
                <w:rFonts w:ascii="Arial" w:eastAsia="Calibri" w:hAnsi="Arial" w:cs="Arial"/>
                <w:i/>
                <w:sz w:val="20"/>
                <w:szCs w:val="20"/>
                <w:lang w:val="id-ID"/>
              </w:rPr>
              <w:t xml:space="preserve">Print Speed </w:t>
            </w:r>
            <w:r w:rsidRPr="00476BD4">
              <w:rPr>
                <w:rFonts w:ascii="Arial" w:eastAsia="Calibri" w:hAnsi="Arial" w:cs="Arial"/>
                <w:sz w:val="20"/>
                <w:szCs w:val="20"/>
                <w:lang w:val="id-ID"/>
              </w:rPr>
              <w:t>(mm/s)</w:t>
            </w:r>
          </w:p>
        </w:tc>
        <w:tc>
          <w:tcPr>
            <w:tcW w:w="951" w:type="dxa"/>
          </w:tcPr>
          <w:p w:rsidR="00476BD4" w:rsidRPr="00476BD4" w:rsidRDefault="00476BD4" w:rsidP="00476BD4">
            <w:pPr>
              <w:contextualSpacing/>
              <w:jc w:val="center"/>
              <w:rPr>
                <w:rFonts w:ascii="Arial" w:eastAsia="Calibri" w:hAnsi="Arial" w:cs="Arial"/>
                <w:sz w:val="20"/>
                <w:szCs w:val="20"/>
                <w:lang w:val="en-ID"/>
              </w:rPr>
            </w:pPr>
            <w:r w:rsidRPr="00476BD4">
              <w:rPr>
                <w:rFonts w:ascii="Arial" w:eastAsia="Calibri" w:hAnsi="Arial" w:cs="Arial"/>
                <w:sz w:val="20"/>
                <w:szCs w:val="20"/>
                <w:lang w:val="en-ID"/>
              </w:rPr>
              <w:t>20</w:t>
            </w:r>
          </w:p>
        </w:tc>
        <w:tc>
          <w:tcPr>
            <w:tcW w:w="993" w:type="dxa"/>
          </w:tcPr>
          <w:p w:rsidR="00476BD4" w:rsidRPr="00476BD4" w:rsidRDefault="00476BD4" w:rsidP="00476BD4">
            <w:pPr>
              <w:contextualSpacing/>
              <w:jc w:val="center"/>
              <w:rPr>
                <w:rFonts w:ascii="Arial" w:eastAsia="Calibri" w:hAnsi="Arial" w:cs="Arial"/>
                <w:sz w:val="20"/>
                <w:szCs w:val="20"/>
                <w:lang w:val="en-ID"/>
              </w:rPr>
            </w:pPr>
            <w:r w:rsidRPr="00476BD4">
              <w:rPr>
                <w:rFonts w:ascii="Arial" w:eastAsia="Calibri" w:hAnsi="Arial" w:cs="Arial"/>
                <w:sz w:val="20"/>
                <w:szCs w:val="20"/>
                <w:lang w:val="en-ID"/>
              </w:rPr>
              <w:t>30</w:t>
            </w:r>
          </w:p>
        </w:tc>
        <w:tc>
          <w:tcPr>
            <w:tcW w:w="992" w:type="dxa"/>
          </w:tcPr>
          <w:p w:rsidR="00476BD4" w:rsidRPr="00476BD4" w:rsidRDefault="00476BD4" w:rsidP="00476BD4">
            <w:pPr>
              <w:contextualSpacing/>
              <w:jc w:val="center"/>
              <w:rPr>
                <w:rFonts w:ascii="Arial" w:eastAsia="Calibri" w:hAnsi="Arial" w:cs="Arial"/>
                <w:sz w:val="20"/>
                <w:szCs w:val="20"/>
                <w:lang w:val="en-ID"/>
              </w:rPr>
            </w:pPr>
            <w:r w:rsidRPr="00476BD4">
              <w:rPr>
                <w:rFonts w:ascii="Arial" w:eastAsia="Calibri" w:hAnsi="Arial" w:cs="Arial"/>
                <w:sz w:val="20"/>
                <w:szCs w:val="20"/>
                <w:lang w:val="en-ID"/>
              </w:rPr>
              <w:t>40</w:t>
            </w:r>
          </w:p>
        </w:tc>
      </w:tr>
      <w:tr w:rsidR="00476BD4" w:rsidRPr="00476BD4" w:rsidTr="00476BD4">
        <w:trPr>
          <w:trHeight w:val="283"/>
          <w:jc w:val="center"/>
        </w:trPr>
        <w:tc>
          <w:tcPr>
            <w:tcW w:w="2238" w:type="dxa"/>
          </w:tcPr>
          <w:p w:rsidR="00476BD4" w:rsidRPr="00476BD4" w:rsidRDefault="00476BD4" w:rsidP="00476BD4">
            <w:pPr>
              <w:contextualSpacing/>
              <w:jc w:val="both"/>
              <w:rPr>
                <w:rFonts w:ascii="Arial" w:eastAsia="Calibri" w:hAnsi="Arial" w:cs="Arial"/>
                <w:sz w:val="20"/>
                <w:szCs w:val="20"/>
                <w:lang w:val="en-ID"/>
              </w:rPr>
            </w:pPr>
            <w:r w:rsidRPr="00476BD4">
              <w:rPr>
                <w:rFonts w:ascii="Arial" w:eastAsia="Calibri" w:hAnsi="Arial" w:cs="Arial"/>
                <w:i/>
                <w:sz w:val="20"/>
                <w:szCs w:val="20"/>
                <w:lang w:val="id-ID"/>
              </w:rPr>
              <w:t>Print Temperature</w:t>
            </w:r>
            <w:r w:rsidRPr="00476BD4">
              <w:rPr>
                <w:rFonts w:ascii="Arial" w:eastAsia="Calibri" w:hAnsi="Arial" w:cs="Arial"/>
                <w:sz w:val="20"/>
                <w:szCs w:val="20"/>
                <w:lang w:val="en-ID"/>
              </w:rPr>
              <w:t xml:space="preserve"> (</w:t>
            </w:r>
            <w:r w:rsidRPr="00476BD4">
              <w:rPr>
                <w:rFonts w:ascii="Arial" w:eastAsia="Calibri" w:hAnsi="Arial" w:cs="Arial"/>
                <w:sz w:val="20"/>
                <w:szCs w:val="20"/>
                <w:vertAlign w:val="superscript"/>
                <w:lang w:val="id-ID"/>
              </w:rPr>
              <w:t>o</w:t>
            </w:r>
            <w:r w:rsidRPr="00476BD4">
              <w:rPr>
                <w:rFonts w:ascii="Arial" w:eastAsia="Calibri" w:hAnsi="Arial" w:cs="Arial"/>
                <w:sz w:val="20"/>
                <w:szCs w:val="20"/>
                <w:lang w:val="id-ID"/>
              </w:rPr>
              <w:t>C</w:t>
            </w:r>
            <w:r w:rsidRPr="00476BD4">
              <w:rPr>
                <w:rFonts w:ascii="Arial" w:eastAsia="Calibri" w:hAnsi="Arial" w:cs="Arial"/>
                <w:sz w:val="20"/>
                <w:szCs w:val="20"/>
                <w:lang w:val="en-ID"/>
              </w:rPr>
              <w:t>)</w:t>
            </w:r>
          </w:p>
        </w:tc>
        <w:tc>
          <w:tcPr>
            <w:tcW w:w="951" w:type="dxa"/>
          </w:tcPr>
          <w:p w:rsidR="00476BD4" w:rsidRPr="00476BD4" w:rsidRDefault="00476BD4" w:rsidP="00476BD4">
            <w:pPr>
              <w:contextualSpacing/>
              <w:jc w:val="center"/>
              <w:rPr>
                <w:rFonts w:ascii="Arial" w:eastAsia="Calibri" w:hAnsi="Arial" w:cs="Arial"/>
                <w:sz w:val="20"/>
                <w:szCs w:val="20"/>
                <w:lang w:val="en-ID"/>
              </w:rPr>
            </w:pPr>
            <w:r w:rsidRPr="00476BD4">
              <w:rPr>
                <w:rFonts w:ascii="Arial" w:eastAsia="Calibri" w:hAnsi="Arial" w:cs="Arial"/>
                <w:sz w:val="20"/>
                <w:szCs w:val="20"/>
                <w:lang w:val="en-ID"/>
              </w:rPr>
              <w:t>195</w:t>
            </w:r>
          </w:p>
        </w:tc>
        <w:tc>
          <w:tcPr>
            <w:tcW w:w="993" w:type="dxa"/>
          </w:tcPr>
          <w:p w:rsidR="00476BD4" w:rsidRPr="00476BD4" w:rsidRDefault="00476BD4" w:rsidP="00476BD4">
            <w:pPr>
              <w:contextualSpacing/>
              <w:jc w:val="center"/>
              <w:rPr>
                <w:rFonts w:ascii="Arial" w:eastAsia="Calibri" w:hAnsi="Arial" w:cs="Arial"/>
                <w:sz w:val="20"/>
                <w:szCs w:val="20"/>
                <w:lang w:val="en-ID"/>
              </w:rPr>
            </w:pPr>
            <w:r w:rsidRPr="00476BD4">
              <w:rPr>
                <w:rFonts w:ascii="Arial" w:eastAsia="Calibri" w:hAnsi="Arial" w:cs="Arial"/>
                <w:sz w:val="20"/>
                <w:szCs w:val="20"/>
                <w:lang w:val="en-ID"/>
              </w:rPr>
              <w:t>205</w:t>
            </w:r>
          </w:p>
        </w:tc>
        <w:tc>
          <w:tcPr>
            <w:tcW w:w="992" w:type="dxa"/>
          </w:tcPr>
          <w:p w:rsidR="00476BD4" w:rsidRPr="00476BD4" w:rsidRDefault="00476BD4" w:rsidP="00476BD4">
            <w:pPr>
              <w:contextualSpacing/>
              <w:jc w:val="center"/>
              <w:rPr>
                <w:rFonts w:ascii="Arial" w:eastAsia="Calibri" w:hAnsi="Arial" w:cs="Arial"/>
                <w:sz w:val="20"/>
                <w:szCs w:val="20"/>
                <w:lang w:val="en-ID"/>
              </w:rPr>
            </w:pPr>
            <w:r w:rsidRPr="00476BD4">
              <w:rPr>
                <w:rFonts w:ascii="Arial" w:eastAsia="Calibri" w:hAnsi="Arial" w:cs="Arial"/>
                <w:sz w:val="20"/>
                <w:szCs w:val="20"/>
                <w:lang w:val="en-ID"/>
              </w:rPr>
              <w:t>215</w:t>
            </w:r>
          </w:p>
        </w:tc>
      </w:tr>
    </w:tbl>
    <w:p w:rsidR="00476BD4" w:rsidRDefault="00476BD4" w:rsidP="00476BD4">
      <w:pPr>
        <w:tabs>
          <w:tab w:val="left" w:pos="567"/>
          <w:tab w:val="left" w:pos="1418"/>
        </w:tabs>
        <w:jc w:val="both"/>
        <w:rPr>
          <w:rFonts w:ascii="Arial" w:hAnsi="Arial" w:cs="Arial"/>
          <w:sz w:val="20"/>
          <w:szCs w:val="20"/>
          <w:lang w:val="en-GB"/>
        </w:rPr>
      </w:pPr>
    </w:p>
    <w:p w:rsidR="000D2345" w:rsidRDefault="00476BD4" w:rsidP="00476BD4">
      <w:pPr>
        <w:tabs>
          <w:tab w:val="left" w:pos="567"/>
          <w:tab w:val="left" w:pos="1418"/>
        </w:tabs>
        <w:jc w:val="both"/>
        <w:rPr>
          <w:rFonts w:ascii="Arial" w:hAnsi="Arial" w:cs="Arial"/>
          <w:sz w:val="20"/>
          <w:szCs w:val="20"/>
          <w:lang w:val="en-GB"/>
        </w:rPr>
      </w:pPr>
      <w:r>
        <w:rPr>
          <w:rFonts w:ascii="Arial" w:hAnsi="Arial" w:cs="Arial"/>
          <w:sz w:val="20"/>
          <w:szCs w:val="20"/>
          <w:lang w:val="en-GB"/>
        </w:rPr>
        <w:tab/>
      </w:r>
      <w:r w:rsidR="000D2345" w:rsidRPr="000D2345">
        <w:rPr>
          <w:rFonts w:ascii="Arial" w:hAnsi="Arial" w:cs="Arial"/>
          <w:sz w:val="20"/>
          <w:szCs w:val="20"/>
          <w:lang w:val="en-GB"/>
        </w:rPr>
        <w:t>Tujuan utama dari percobaan ini adalah untuk mengamati hasil cetak komponen alat rehabilitasi stroke dengan menggunakan 3D Printer pada bagian struktur, penyimpangan Akurasi Dimensi (</w:t>
      </w:r>
      <w:r w:rsidR="000D2345" w:rsidRPr="009030F0">
        <w:rPr>
          <w:rFonts w:ascii="Arial" w:hAnsi="Arial" w:cs="Arial"/>
          <w:i/>
          <w:sz w:val="20"/>
          <w:szCs w:val="20"/>
          <w:lang w:val="en-GB"/>
        </w:rPr>
        <w:t>Dimensional Accuration</w:t>
      </w:r>
      <w:r w:rsidR="000D2345" w:rsidRPr="000D2345">
        <w:rPr>
          <w:rFonts w:ascii="Arial" w:hAnsi="Arial" w:cs="Arial"/>
          <w:sz w:val="20"/>
          <w:szCs w:val="20"/>
          <w:lang w:val="en-GB"/>
        </w:rPr>
        <w:t>) serta efek dari setiap parameter. Hasil akhir harus memiliki struktur yang kuat dan dimensi harus mendekati dengan desain asli. Hasil data penyimpangan akurasi dimensi (</w:t>
      </w:r>
      <w:r w:rsidR="000D2345" w:rsidRPr="009030F0">
        <w:rPr>
          <w:rFonts w:ascii="Arial" w:hAnsi="Arial" w:cs="Arial"/>
          <w:i/>
          <w:sz w:val="20"/>
          <w:szCs w:val="20"/>
          <w:lang w:val="en-GB"/>
        </w:rPr>
        <w:t>Dimensional Accuration</w:t>
      </w:r>
      <w:r w:rsidR="000D2345" w:rsidRPr="000D2345">
        <w:rPr>
          <w:rFonts w:ascii="Arial" w:hAnsi="Arial" w:cs="Arial"/>
          <w:sz w:val="20"/>
          <w:szCs w:val="20"/>
          <w:lang w:val="en-GB"/>
        </w:rPr>
        <w:t xml:space="preserve">) yang sudah diambil kemudian di uji kekerasannya, kemudian data diolah dengan menggunakan metode </w:t>
      </w:r>
      <w:r w:rsidR="000D2345" w:rsidRPr="009030F0">
        <w:rPr>
          <w:rFonts w:ascii="Arial" w:hAnsi="Arial" w:cs="Arial"/>
          <w:i/>
          <w:sz w:val="20"/>
          <w:szCs w:val="20"/>
          <w:lang w:val="en-GB"/>
        </w:rPr>
        <w:t>Taguchi</w:t>
      </w:r>
      <w:r w:rsidR="000D2345" w:rsidRPr="000D2345">
        <w:rPr>
          <w:rFonts w:ascii="Arial" w:hAnsi="Arial" w:cs="Arial"/>
          <w:sz w:val="20"/>
          <w:szCs w:val="20"/>
          <w:lang w:val="en-GB"/>
        </w:rPr>
        <w: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389"/>
        <w:gridCol w:w="461"/>
        <w:gridCol w:w="3338"/>
      </w:tblGrid>
      <w:tr w:rsidR="0018634E" w:rsidTr="0018634E">
        <w:tc>
          <w:tcPr>
            <w:tcW w:w="567" w:type="dxa"/>
          </w:tcPr>
          <w:p w:rsidR="0018634E" w:rsidRDefault="0018634E">
            <w:pPr>
              <w:jc w:val="center"/>
              <w:rPr>
                <w:rFonts w:ascii="Arial" w:hAnsi="Arial" w:cs="Arial"/>
                <w:b/>
                <w:sz w:val="20"/>
                <w:szCs w:val="20"/>
              </w:rPr>
            </w:pPr>
            <w:r>
              <w:rPr>
                <w:rFonts w:ascii="Arial" w:hAnsi="Arial" w:cs="Arial"/>
                <w:sz w:val="20"/>
                <w:szCs w:val="20"/>
                <w:lang w:val="id-ID"/>
              </w:rPr>
              <w:t>(a)</w:t>
            </w:r>
          </w:p>
        </w:tc>
        <w:tc>
          <w:tcPr>
            <w:tcW w:w="3389" w:type="dxa"/>
          </w:tcPr>
          <w:p w:rsidR="0018634E" w:rsidRDefault="0018634E">
            <w:pPr>
              <w:jc w:val="center"/>
              <w:rPr>
                <w:noProof/>
                <w:lang w:val="id-ID" w:eastAsia="id-ID"/>
              </w:rPr>
            </w:pPr>
            <w:r>
              <w:rPr>
                <w:noProof/>
                <w:lang w:val="id-ID" w:eastAsia="id-ID"/>
              </w:rPr>
              <w:drawing>
                <wp:inline distT="0" distB="0" distL="0" distR="0" wp14:anchorId="71C3D28E" wp14:editId="0071795E">
                  <wp:extent cx="1871345" cy="85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jpg"/>
                          <pic:cNvPicPr/>
                        </pic:nvPicPr>
                        <pic:blipFill rotWithShape="1">
                          <a:blip r:embed="rId17" cstate="print">
                            <a:extLst>
                              <a:ext uri="{28A0092B-C50C-407E-A947-70E740481C1C}">
                                <a14:useLocalDpi xmlns:a14="http://schemas.microsoft.com/office/drawing/2010/main" val="0"/>
                              </a:ext>
                            </a:extLst>
                          </a:blip>
                          <a:srcRect t="4836"/>
                          <a:stretch/>
                        </pic:blipFill>
                        <pic:spPr bwMode="auto">
                          <a:xfrm>
                            <a:off x="0" y="0"/>
                            <a:ext cx="1894666" cy="867422"/>
                          </a:xfrm>
                          <a:prstGeom prst="rect">
                            <a:avLst/>
                          </a:prstGeom>
                          <a:ln>
                            <a:noFill/>
                          </a:ln>
                          <a:extLst>
                            <a:ext uri="{53640926-AAD7-44D8-BBD7-CCE9431645EC}">
                              <a14:shadowObscured xmlns:a14="http://schemas.microsoft.com/office/drawing/2010/main"/>
                            </a:ext>
                          </a:extLst>
                        </pic:spPr>
                      </pic:pic>
                    </a:graphicData>
                  </a:graphic>
                </wp:inline>
              </w:drawing>
            </w:r>
          </w:p>
        </w:tc>
        <w:tc>
          <w:tcPr>
            <w:tcW w:w="461" w:type="dxa"/>
          </w:tcPr>
          <w:p w:rsidR="0018634E" w:rsidRDefault="0018634E">
            <w:pPr>
              <w:jc w:val="center"/>
              <w:rPr>
                <w:noProof/>
                <w:lang w:val="id-ID" w:eastAsia="id-ID"/>
              </w:rPr>
            </w:pPr>
            <w:r>
              <w:rPr>
                <w:rFonts w:ascii="Arial" w:hAnsi="Arial" w:cs="Arial"/>
                <w:sz w:val="20"/>
                <w:szCs w:val="20"/>
                <w:lang w:val="id-ID"/>
              </w:rPr>
              <w:t>(b)</w:t>
            </w:r>
          </w:p>
        </w:tc>
        <w:tc>
          <w:tcPr>
            <w:tcW w:w="3338" w:type="dxa"/>
          </w:tcPr>
          <w:p w:rsidR="0018634E" w:rsidRDefault="0018634E">
            <w:pPr>
              <w:jc w:val="center"/>
              <w:rPr>
                <w:rFonts w:ascii="Arial" w:hAnsi="Arial" w:cs="Arial"/>
                <w:b/>
                <w:sz w:val="20"/>
                <w:szCs w:val="20"/>
              </w:rPr>
            </w:pPr>
            <w:r>
              <w:rPr>
                <w:noProof/>
                <w:lang w:val="id-ID" w:eastAsia="id-ID"/>
              </w:rPr>
              <w:drawing>
                <wp:inline distT="0" distB="0" distL="0" distR="0" wp14:anchorId="1C49AE4B" wp14:editId="51B02DFE">
                  <wp:extent cx="1982749" cy="753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C2.jpg"/>
                          <pic:cNvPicPr/>
                        </pic:nvPicPr>
                        <pic:blipFill rotWithShape="1">
                          <a:blip r:embed="rId18" cstate="print">
                            <a:extLst>
                              <a:ext uri="{28A0092B-C50C-407E-A947-70E740481C1C}">
                                <a14:useLocalDpi xmlns:a14="http://schemas.microsoft.com/office/drawing/2010/main" val="0"/>
                              </a:ext>
                            </a:extLst>
                          </a:blip>
                          <a:srcRect t="15860" b="6405"/>
                          <a:stretch/>
                        </pic:blipFill>
                        <pic:spPr bwMode="auto">
                          <a:xfrm>
                            <a:off x="0" y="0"/>
                            <a:ext cx="2028538" cy="770876"/>
                          </a:xfrm>
                          <a:prstGeom prst="rect">
                            <a:avLst/>
                          </a:prstGeom>
                          <a:ln>
                            <a:noFill/>
                          </a:ln>
                          <a:extLst>
                            <a:ext uri="{53640926-AAD7-44D8-BBD7-CCE9431645EC}">
                              <a14:shadowObscured xmlns:a14="http://schemas.microsoft.com/office/drawing/2010/main"/>
                            </a:ext>
                          </a:extLst>
                        </pic:spPr>
                      </pic:pic>
                    </a:graphicData>
                  </a:graphic>
                </wp:inline>
              </w:drawing>
            </w:r>
          </w:p>
        </w:tc>
      </w:tr>
      <w:tr w:rsidR="0018634E" w:rsidTr="0018634E">
        <w:tc>
          <w:tcPr>
            <w:tcW w:w="567" w:type="dxa"/>
          </w:tcPr>
          <w:p w:rsidR="0018634E" w:rsidRPr="000421E3" w:rsidRDefault="0018634E">
            <w:pPr>
              <w:jc w:val="center"/>
              <w:rPr>
                <w:rFonts w:ascii="Arial" w:hAnsi="Arial" w:cs="Arial"/>
                <w:sz w:val="20"/>
                <w:szCs w:val="20"/>
                <w:lang w:val="id-ID"/>
              </w:rPr>
            </w:pPr>
          </w:p>
        </w:tc>
        <w:tc>
          <w:tcPr>
            <w:tcW w:w="3389" w:type="dxa"/>
          </w:tcPr>
          <w:p w:rsidR="0018634E" w:rsidRDefault="0018634E">
            <w:pPr>
              <w:jc w:val="center"/>
              <w:rPr>
                <w:rFonts w:ascii="Arial" w:hAnsi="Arial" w:cs="Arial"/>
                <w:sz w:val="20"/>
                <w:szCs w:val="20"/>
                <w:lang w:val="id-ID"/>
              </w:rPr>
            </w:pPr>
          </w:p>
        </w:tc>
        <w:tc>
          <w:tcPr>
            <w:tcW w:w="461" w:type="dxa"/>
          </w:tcPr>
          <w:p w:rsidR="0018634E" w:rsidRPr="000421E3" w:rsidRDefault="0018634E">
            <w:pPr>
              <w:jc w:val="center"/>
              <w:rPr>
                <w:rFonts w:ascii="Arial" w:hAnsi="Arial" w:cs="Arial"/>
                <w:sz w:val="20"/>
                <w:szCs w:val="20"/>
                <w:lang w:val="id-ID"/>
              </w:rPr>
            </w:pPr>
          </w:p>
        </w:tc>
        <w:tc>
          <w:tcPr>
            <w:tcW w:w="3338" w:type="dxa"/>
          </w:tcPr>
          <w:p w:rsidR="0018634E" w:rsidRPr="000421E3" w:rsidRDefault="0018634E">
            <w:pPr>
              <w:jc w:val="center"/>
              <w:rPr>
                <w:rFonts w:ascii="Arial" w:hAnsi="Arial" w:cs="Arial"/>
                <w:sz w:val="20"/>
                <w:szCs w:val="20"/>
                <w:lang w:val="id-ID"/>
              </w:rPr>
            </w:pPr>
          </w:p>
        </w:tc>
      </w:tr>
      <w:tr w:rsidR="0018634E" w:rsidTr="0018634E">
        <w:tc>
          <w:tcPr>
            <w:tcW w:w="7755" w:type="dxa"/>
            <w:gridSpan w:val="4"/>
          </w:tcPr>
          <w:p w:rsidR="0018634E" w:rsidRPr="000421E3" w:rsidRDefault="00FA7E2D" w:rsidP="000421E3">
            <w:pPr>
              <w:jc w:val="center"/>
              <w:rPr>
                <w:rFonts w:ascii="Arial" w:hAnsi="Arial" w:cs="Arial"/>
                <w:iCs/>
                <w:color w:val="000000"/>
                <w:sz w:val="20"/>
                <w:szCs w:val="20"/>
                <w:lang w:val="id-ID"/>
              </w:rPr>
            </w:pPr>
            <w:r>
              <w:rPr>
                <w:rFonts w:ascii="Arial" w:hAnsi="Arial" w:cs="Arial"/>
                <w:b/>
                <w:color w:val="000000"/>
                <w:sz w:val="20"/>
                <w:szCs w:val="20"/>
              </w:rPr>
              <w:t xml:space="preserve">Gambar </w:t>
            </w:r>
            <w:r w:rsidR="0018634E">
              <w:rPr>
                <w:rFonts w:ascii="Arial" w:hAnsi="Arial" w:cs="Arial"/>
                <w:b/>
                <w:color w:val="000000"/>
                <w:sz w:val="20"/>
                <w:szCs w:val="20"/>
              </w:rPr>
              <w:t>3</w:t>
            </w:r>
            <w:r w:rsidR="0018634E">
              <w:rPr>
                <w:rFonts w:ascii="Arial" w:hAnsi="Arial" w:cs="Arial"/>
                <w:color w:val="000000"/>
                <w:sz w:val="20"/>
                <w:szCs w:val="20"/>
              </w:rPr>
              <w:t xml:space="preserve">.  </w:t>
            </w:r>
            <w:r w:rsidR="0018634E">
              <w:rPr>
                <w:rFonts w:ascii="Arial" w:hAnsi="Arial" w:cs="Arial"/>
                <w:color w:val="000000"/>
                <w:sz w:val="20"/>
                <w:szCs w:val="20"/>
                <w:lang w:val="id-ID"/>
              </w:rPr>
              <w:t xml:space="preserve">a. </w:t>
            </w:r>
            <w:r w:rsidR="0018634E" w:rsidRPr="000D2345">
              <w:rPr>
                <w:rFonts w:ascii="Arial" w:hAnsi="Arial" w:cs="Arial"/>
                <w:iCs/>
                <w:color w:val="000000"/>
                <w:sz w:val="20"/>
                <w:szCs w:val="20"/>
              </w:rPr>
              <w:t>Area penguku</w:t>
            </w:r>
            <w:r w:rsidR="0018634E">
              <w:rPr>
                <w:rFonts w:ascii="Arial" w:hAnsi="Arial" w:cs="Arial"/>
                <w:iCs/>
                <w:color w:val="000000"/>
                <w:sz w:val="20"/>
                <w:szCs w:val="20"/>
              </w:rPr>
              <w:t xml:space="preserve">ran dimensi </w:t>
            </w:r>
            <w:r w:rsidR="0018634E">
              <w:rPr>
                <w:rFonts w:ascii="Arial" w:hAnsi="Arial" w:cs="Arial"/>
                <w:iCs/>
                <w:color w:val="000000"/>
                <w:sz w:val="20"/>
                <w:szCs w:val="20"/>
                <w:lang w:val="id-ID"/>
              </w:rPr>
              <w:t>dan b. Area Pengujian Kekerasan</w:t>
            </w:r>
          </w:p>
        </w:tc>
      </w:tr>
    </w:tbl>
    <w:p w:rsidR="00640630" w:rsidRDefault="00640630" w:rsidP="000D2345">
      <w:pPr>
        <w:pStyle w:val="BodyTextFirstIndent"/>
        <w:spacing w:after="0"/>
        <w:ind w:firstLine="567"/>
        <w:jc w:val="both"/>
        <w:rPr>
          <w:rFonts w:ascii="Arial" w:hAnsi="Arial" w:cs="Arial"/>
          <w:iCs/>
          <w:color w:val="000000"/>
          <w:sz w:val="20"/>
          <w:szCs w:val="20"/>
        </w:rPr>
      </w:pPr>
    </w:p>
    <w:p w:rsidR="000D2345" w:rsidRDefault="000D2345" w:rsidP="000D2345">
      <w:pPr>
        <w:pStyle w:val="BodyTextFirstIndent"/>
        <w:spacing w:after="0"/>
        <w:ind w:firstLine="567"/>
        <w:jc w:val="both"/>
        <w:rPr>
          <w:rFonts w:ascii="Arial" w:hAnsi="Arial" w:cs="Arial"/>
          <w:iCs/>
          <w:color w:val="000000"/>
          <w:sz w:val="20"/>
          <w:szCs w:val="20"/>
        </w:rPr>
      </w:pPr>
      <w:r w:rsidRPr="000D2345">
        <w:rPr>
          <w:rFonts w:ascii="Arial" w:hAnsi="Arial" w:cs="Arial"/>
          <w:iCs/>
          <w:color w:val="000000"/>
          <w:sz w:val="20"/>
          <w:szCs w:val="20"/>
        </w:rPr>
        <w:t>Setelah dicetak, komponen alat rehabilitasi stroke kemudian didiamkan kurang lebih selama tiga jam sebelum mengukur dimensinya. Mengukur dimensi sesuai dengan</w:t>
      </w:r>
      <w:r>
        <w:rPr>
          <w:rFonts w:ascii="Arial" w:hAnsi="Arial" w:cs="Arial"/>
          <w:iCs/>
          <w:color w:val="000000"/>
          <w:sz w:val="20"/>
          <w:szCs w:val="20"/>
        </w:rPr>
        <w:t xml:space="preserve"> area pengukuran pada Gambar </w:t>
      </w:r>
      <w:r w:rsidR="009030F0">
        <w:rPr>
          <w:rFonts w:ascii="Arial" w:hAnsi="Arial" w:cs="Arial"/>
          <w:iCs/>
          <w:color w:val="000000"/>
          <w:sz w:val="20"/>
          <w:szCs w:val="20"/>
        </w:rPr>
        <w:t>3</w:t>
      </w:r>
      <w:r w:rsidRPr="000D2345">
        <w:rPr>
          <w:rFonts w:ascii="Arial" w:hAnsi="Arial" w:cs="Arial"/>
          <w:iCs/>
          <w:color w:val="000000"/>
          <w:sz w:val="20"/>
          <w:szCs w:val="20"/>
        </w:rPr>
        <w:t xml:space="preserve">. </w:t>
      </w:r>
      <w:r w:rsidR="00E608AF">
        <w:rPr>
          <w:rFonts w:ascii="Arial" w:hAnsi="Arial" w:cs="Arial"/>
          <w:iCs/>
          <w:color w:val="000000"/>
          <w:sz w:val="20"/>
          <w:szCs w:val="20"/>
          <w:lang w:val="id-ID"/>
        </w:rPr>
        <w:t xml:space="preserve">a </w:t>
      </w:r>
      <w:r w:rsidRPr="000D2345">
        <w:rPr>
          <w:rFonts w:ascii="Arial" w:hAnsi="Arial" w:cs="Arial"/>
          <w:iCs/>
          <w:color w:val="000000"/>
          <w:sz w:val="20"/>
          <w:szCs w:val="20"/>
        </w:rPr>
        <w:t>Akurasi dimensi (</w:t>
      </w:r>
      <w:r w:rsidRPr="009030F0">
        <w:rPr>
          <w:rFonts w:ascii="Arial" w:hAnsi="Arial" w:cs="Arial"/>
          <w:i/>
          <w:iCs/>
          <w:color w:val="000000"/>
          <w:sz w:val="20"/>
          <w:szCs w:val="20"/>
        </w:rPr>
        <w:t>Dimensional Accuration</w:t>
      </w:r>
      <w:r w:rsidRPr="000D2345">
        <w:rPr>
          <w:rFonts w:ascii="Arial" w:hAnsi="Arial" w:cs="Arial"/>
          <w:iCs/>
          <w:color w:val="000000"/>
          <w:sz w:val="20"/>
          <w:szCs w:val="20"/>
        </w:rPr>
        <w:t>) dapat dihitung dengan persamaan berikut:</w:t>
      </w:r>
    </w:p>
    <w:p w:rsidR="000D2345" w:rsidRDefault="000D2345" w:rsidP="000D2345">
      <w:pPr>
        <w:pStyle w:val="BodyTextFirstIndent"/>
        <w:spacing w:after="0"/>
        <w:ind w:firstLine="567"/>
        <w:jc w:val="both"/>
        <w:rPr>
          <w:rFonts w:ascii="Arial" w:hAnsi="Arial" w:cs="Arial"/>
          <w:iCs/>
          <w:color w:val="000000"/>
          <w:sz w:val="20"/>
          <w:szCs w:val="20"/>
        </w:rPr>
      </w:pPr>
    </w:p>
    <w:p w:rsidR="00047151" w:rsidRDefault="000D2345" w:rsidP="00CB071C">
      <w:pPr>
        <w:pStyle w:val="BodyTextFirstIndent"/>
        <w:spacing w:after="0"/>
        <w:ind w:firstLine="0"/>
        <w:jc w:val="right"/>
        <w:rPr>
          <w:rFonts w:ascii="Arial" w:hAnsi="Arial" w:cs="Arial"/>
          <w:sz w:val="20"/>
          <w:szCs w:val="20"/>
        </w:rPr>
      </w:pPr>
      <m:oMath>
        <m:r>
          <w:rPr>
            <w:rStyle w:val="fullpost"/>
            <w:rFonts w:ascii="Cambria Math" w:hAnsi="Cambria Math" w:cs="Arial"/>
            <w:sz w:val="20"/>
            <w:szCs w:val="20"/>
          </w:rPr>
          <m:t>DA=</m:t>
        </m:r>
        <m:f>
          <m:fPr>
            <m:ctrlPr>
              <w:rPr>
                <w:rStyle w:val="fullpost"/>
                <w:rFonts w:ascii="Cambria Math" w:hAnsi="Cambria Math" w:cs="Arial"/>
                <w:i/>
                <w:sz w:val="20"/>
                <w:szCs w:val="20"/>
              </w:rPr>
            </m:ctrlPr>
          </m:fPr>
          <m:num>
            <m:r>
              <w:rPr>
                <w:rStyle w:val="fullpost"/>
                <w:rFonts w:ascii="Cambria Math" w:hAnsi="Cambria Math" w:cs="Arial"/>
                <w:sz w:val="20"/>
                <w:szCs w:val="20"/>
              </w:rPr>
              <m:t>Actual Part-Design Part</m:t>
            </m:r>
          </m:num>
          <m:den>
            <m:r>
              <w:rPr>
                <w:rStyle w:val="fullpost"/>
                <w:rFonts w:ascii="Cambria Math" w:hAnsi="Cambria Math" w:cs="Arial"/>
                <w:sz w:val="20"/>
                <w:szCs w:val="20"/>
              </w:rPr>
              <m:t>Design Part</m:t>
            </m:r>
          </m:den>
        </m:f>
        <m:r>
          <w:rPr>
            <w:rStyle w:val="fullpost"/>
            <w:rFonts w:ascii="Cambria Math" w:hAnsi="Cambria Math" w:cs="Arial"/>
            <w:sz w:val="20"/>
            <w:szCs w:val="20"/>
          </w:rPr>
          <m:t xml:space="preserve"> ×100%                         </m:t>
        </m:r>
      </m:oMath>
      <w:r w:rsidR="00A856EF">
        <w:rPr>
          <w:rFonts w:ascii="Arial" w:hAnsi="Arial" w:cs="Arial"/>
          <w:sz w:val="20"/>
          <w:szCs w:val="20"/>
        </w:rPr>
        <w:t>(1)</w:t>
      </w:r>
    </w:p>
    <w:p w:rsidR="000D2345" w:rsidRDefault="000D2345">
      <w:pPr>
        <w:tabs>
          <w:tab w:val="left" w:pos="709"/>
          <w:tab w:val="left" w:pos="1418"/>
        </w:tabs>
        <w:jc w:val="both"/>
        <w:rPr>
          <w:rFonts w:ascii="Arial" w:hAnsi="Arial" w:cs="Arial"/>
          <w:sz w:val="20"/>
          <w:szCs w:val="20"/>
        </w:rPr>
      </w:pPr>
    </w:p>
    <w:p w:rsidR="000D2345" w:rsidRPr="000D2345" w:rsidRDefault="000D2345" w:rsidP="000D2345">
      <w:pPr>
        <w:tabs>
          <w:tab w:val="left" w:pos="567"/>
          <w:tab w:val="left" w:pos="1418"/>
        </w:tabs>
        <w:jc w:val="both"/>
        <w:rPr>
          <w:rFonts w:ascii="Arial" w:hAnsi="Arial" w:cs="Arial"/>
          <w:sz w:val="20"/>
          <w:szCs w:val="20"/>
        </w:rPr>
      </w:pPr>
      <w:r>
        <w:rPr>
          <w:rFonts w:ascii="Arial" w:hAnsi="Arial" w:cs="Arial"/>
          <w:sz w:val="20"/>
          <w:szCs w:val="20"/>
        </w:rPr>
        <w:tab/>
      </w:r>
      <w:r w:rsidRPr="000D2345">
        <w:rPr>
          <w:rFonts w:ascii="Arial" w:hAnsi="Arial" w:cs="Arial"/>
          <w:sz w:val="20"/>
          <w:szCs w:val="20"/>
        </w:rPr>
        <w:t xml:space="preserve">Dimana </w:t>
      </w:r>
      <w:r w:rsidRPr="009030F0">
        <w:rPr>
          <w:rFonts w:ascii="Arial" w:hAnsi="Arial" w:cs="Arial"/>
          <w:i/>
          <w:sz w:val="20"/>
          <w:szCs w:val="20"/>
        </w:rPr>
        <w:t>Design Part</w:t>
      </w:r>
      <w:r w:rsidRPr="000D2345">
        <w:rPr>
          <w:rFonts w:ascii="Arial" w:hAnsi="Arial" w:cs="Arial"/>
          <w:sz w:val="20"/>
          <w:szCs w:val="20"/>
        </w:rPr>
        <w:t xml:space="preserve"> (mm) adalah dimensi yang didesain atau dirancang dan </w:t>
      </w:r>
      <w:r w:rsidRPr="009030F0">
        <w:rPr>
          <w:rFonts w:ascii="Arial" w:hAnsi="Arial" w:cs="Arial"/>
          <w:i/>
          <w:sz w:val="20"/>
          <w:szCs w:val="20"/>
        </w:rPr>
        <w:t>Actual Part</w:t>
      </w:r>
      <w:r w:rsidRPr="000D2345">
        <w:rPr>
          <w:rFonts w:ascii="Arial" w:hAnsi="Arial" w:cs="Arial"/>
          <w:sz w:val="20"/>
          <w:szCs w:val="20"/>
        </w:rPr>
        <w:t xml:space="preserve"> (mm</w:t>
      </w:r>
      <w:proofErr w:type="gramStart"/>
      <w:r w:rsidRPr="000D2345">
        <w:rPr>
          <w:rFonts w:ascii="Arial" w:hAnsi="Arial" w:cs="Arial"/>
          <w:sz w:val="20"/>
          <w:szCs w:val="20"/>
        </w:rPr>
        <w:t>)  adalah</w:t>
      </w:r>
      <w:proofErr w:type="gramEnd"/>
      <w:r w:rsidRPr="000D2345">
        <w:rPr>
          <w:rFonts w:ascii="Arial" w:hAnsi="Arial" w:cs="Arial"/>
          <w:sz w:val="20"/>
          <w:szCs w:val="20"/>
        </w:rPr>
        <w:t xml:space="preserve"> dimensi yang diukur dari spesimen yang telah jadi. Dimensi yang diukur ditunjukan pada Gambar </w:t>
      </w:r>
      <w:r w:rsidR="009030F0">
        <w:rPr>
          <w:rFonts w:ascii="Arial" w:hAnsi="Arial" w:cs="Arial"/>
          <w:sz w:val="20"/>
          <w:szCs w:val="20"/>
          <w:lang w:val="id-ID"/>
        </w:rPr>
        <w:t>3.</w:t>
      </w:r>
      <w:r w:rsidR="002C1957">
        <w:rPr>
          <w:rFonts w:ascii="Arial" w:hAnsi="Arial" w:cs="Arial"/>
          <w:sz w:val="20"/>
          <w:szCs w:val="20"/>
          <w:lang w:val="id-ID"/>
        </w:rPr>
        <w:t xml:space="preserve"> a.</w:t>
      </w:r>
      <w:r w:rsidRPr="000D2345">
        <w:rPr>
          <w:rFonts w:ascii="Arial" w:hAnsi="Arial" w:cs="Arial"/>
          <w:sz w:val="20"/>
          <w:szCs w:val="20"/>
        </w:rPr>
        <w:t xml:space="preserve"> dimana A adalah 10 mm, B adalah 8 mm dan C adalah 2,5 mm. Setiap spesimen memiliki tiga akurasi dimensi (</w:t>
      </w:r>
      <w:r w:rsidRPr="009030F0">
        <w:rPr>
          <w:rFonts w:ascii="Arial" w:hAnsi="Arial" w:cs="Arial"/>
          <w:i/>
          <w:sz w:val="20"/>
          <w:szCs w:val="20"/>
        </w:rPr>
        <w:t>Dimensional Accuration</w:t>
      </w:r>
      <w:r w:rsidRPr="000D2345">
        <w:rPr>
          <w:rFonts w:ascii="Arial" w:hAnsi="Arial" w:cs="Arial"/>
          <w:sz w:val="20"/>
          <w:szCs w:val="20"/>
        </w:rPr>
        <w:t>) dan rata-ratanya mewakili dari setiap spesimen. Persamaan S/N Ratio (</w:t>
      </w:r>
      <w:r w:rsidRPr="009030F0">
        <w:rPr>
          <w:rFonts w:ascii="Arial" w:hAnsi="Arial" w:cs="Arial"/>
          <w:i/>
          <w:sz w:val="20"/>
          <w:szCs w:val="20"/>
        </w:rPr>
        <w:t>Signal to Noise Ratio</w:t>
      </w:r>
      <w:r w:rsidRPr="000D2345">
        <w:rPr>
          <w:rFonts w:ascii="Arial" w:hAnsi="Arial" w:cs="Arial"/>
          <w:sz w:val="20"/>
          <w:szCs w:val="20"/>
        </w:rPr>
        <w:t xml:space="preserve">) yang digunakan adalah persamaan </w:t>
      </w:r>
      <w:r w:rsidRPr="009030F0">
        <w:rPr>
          <w:rFonts w:ascii="Arial" w:hAnsi="Arial" w:cs="Arial"/>
          <w:i/>
          <w:sz w:val="20"/>
          <w:szCs w:val="20"/>
        </w:rPr>
        <w:t>Smaller-is-Better</w:t>
      </w:r>
      <w:r w:rsidRPr="000D2345">
        <w:rPr>
          <w:rFonts w:ascii="Arial" w:hAnsi="Arial" w:cs="Arial"/>
          <w:sz w:val="20"/>
          <w:szCs w:val="20"/>
        </w:rPr>
        <w:t xml:space="preserve"> karena dalam pengukuran dimensi menginginkan hasil penyimpangan akurasi dimensi (</w:t>
      </w:r>
      <w:r w:rsidRPr="009030F0">
        <w:rPr>
          <w:rFonts w:ascii="Arial" w:hAnsi="Arial" w:cs="Arial"/>
          <w:i/>
          <w:sz w:val="20"/>
          <w:szCs w:val="20"/>
        </w:rPr>
        <w:t>Dimensional Accuration</w:t>
      </w:r>
      <w:r w:rsidRPr="000D2345">
        <w:rPr>
          <w:rFonts w:ascii="Arial" w:hAnsi="Arial" w:cs="Arial"/>
          <w:sz w:val="20"/>
          <w:szCs w:val="20"/>
        </w:rPr>
        <w:t>) mendekati atau sama dengan nol. Setelah melakukan pengukuran dimensi akurasi (</w:t>
      </w:r>
      <w:r w:rsidRPr="009030F0">
        <w:rPr>
          <w:rFonts w:ascii="Arial" w:hAnsi="Arial" w:cs="Arial"/>
          <w:i/>
          <w:sz w:val="20"/>
          <w:szCs w:val="20"/>
        </w:rPr>
        <w:t>Dimensional Accuration</w:t>
      </w:r>
      <w:r w:rsidRPr="000D2345">
        <w:rPr>
          <w:rFonts w:ascii="Arial" w:hAnsi="Arial" w:cs="Arial"/>
          <w:sz w:val="20"/>
          <w:szCs w:val="20"/>
        </w:rPr>
        <w:t>) dilanjutkan dengan pengambilan data pengujian kekerasan (</w:t>
      </w:r>
      <w:r w:rsidRPr="009030F0">
        <w:rPr>
          <w:rFonts w:ascii="Arial" w:hAnsi="Arial" w:cs="Arial"/>
          <w:i/>
          <w:sz w:val="20"/>
          <w:szCs w:val="20"/>
        </w:rPr>
        <w:t>Hardness</w:t>
      </w:r>
      <w:r w:rsidRPr="000D2345">
        <w:rPr>
          <w:rFonts w:ascii="Arial" w:hAnsi="Arial" w:cs="Arial"/>
          <w:sz w:val="20"/>
          <w:szCs w:val="20"/>
        </w:rPr>
        <w:t xml:space="preserve">) metode Brinell dengan area </w:t>
      </w:r>
      <w:r w:rsidR="002C1957">
        <w:rPr>
          <w:rFonts w:ascii="Arial" w:hAnsi="Arial" w:cs="Arial"/>
          <w:sz w:val="20"/>
          <w:szCs w:val="20"/>
        </w:rPr>
        <w:t xml:space="preserve">pengujian pada Gambar </w:t>
      </w:r>
      <w:r w:rsidR="00E608AF">
        <w:rPr>
          <w:rFonts w:ascii="Arial" w:hAnsi="Arial" w:cs="Arial"/>
          <w:sz w:val="20"/>
          <w:szCs w:val="20"/>
        </w:rPr>
        <w:t>3</w:t>
      </w:r>
      <w:r w:rsidRPr="000D2345">
        <w:rPr>
          <w:rFonts w:ascii="Arial" w:hAnsi="Arial" w:cs="Arial"/>
          <w:sz w:val="20"/>
          <w:szCs w:val="20"/>
        </w:rPr>
        <w:t>.</w:t>
      </w:r>
      <w:r w:rsidR="00E608AF">
        <w:rPr>
          <w:rFonts w:ascii="Arial" w:hAnsi="Arial" w:cs="Arial"/>
          <w:sz w:val="20"/>
          <w:szCs w:val="20"/>
          <w:lang w:val="id-ID"/>
        </w:rPr>
        <w:t xml:space="preserve"> </w:t>
      </w:r>
      <w:r w:rsidR="002C1957">
        <w:rPr>
          <w:rFonts w:ascii="Arial" w:hAnsi="Arial" w:cs="Arial"/>
          <w:sz w:val="20"/>
          <w:szCs w:val="20"/>
          <w:lang w:val="id-ID"/>
        </w:rPr>
        <w:t>b.</w:t>
      </w:r>
      <w:r w:rsidRPr="000D2345">
        <w:rPr>
          <w:rFonts w:ascii="Arial" w:hAnsi="Arial" w:cs="Arial"/>
          <w:sz w:val="20"/>
          <w:szCs w:val="20"/>
        </w:rPr>
        <w:t xml:space="preserve"> Kekerasan (</w:t>
      </w:r>
      <w:r w:rsidRPr="009030F0">
        <w:rPr>
          <w:rFonts w:ascii="Arial" w:hAnsi="Arial" w:cs="Arial"/>
          <w:i/>
          <w:sz w:val="20"/>
          <w:szCs w:val="20"/>
        </w:rPr>
        <w:t>Hardness</w:t>
      </w:r>
      <w:r w:rsidRPr="000D2345">
        <w:rPr>
          <w:rFonts w:ascii="Arial" w:hAnsi="Arial" w:cs="Arial"/>
          <w:sz w:val="20"/>
          <w:szCs w:val="20"/>
        </w:rPr>
        <w:t xml:space="preserve">) metode </w:t>
      </w:r>
      <w:r w:rsidRPr="009030F0">
        <w:rPr>
          <w:rFonts w:ascii="Arial" w:hAnsi="Arial" w:cs="Arial"/>
          <w:i/>
          <w:sz w:val="20"/>
          <w:szCs w:val="20"/>
        </w:rPr>
        <w:t>Brinell</w:t>
      </w:r>
      <w:r w:rsidRPr="000D2345">
        <w:rPr>
          <w:rFonts w:ascii="Arial" w:hAnsi="Arial" w:cs="Arial"/>
          <w:sz w:val="20"/>
          <w:szCs w:val="20"/>
        </w:rPr>
        <w:t xml:space="preserve"> dapat dihitung dengan persamaan berikut:</w:t>
      </w:r>
    </w:p>
    <w:p w:rsidR="000D2345" w:rsidRDefault="000D2345">
      <w:pPr>
        <w:tabs>
          <w:tab w:val="left" w:pos="709"/>
          <w:tab w:val="left" w:pos="1418"/>
        </w:tabs>
        <w:jc w:val="both"/>
        <w:rPr>
          <w:rFonts w:ascii="Arial" w:hAnsi="Arial" w:cs="Arial"/>
          <w:i/>
          <w:color w:val="D0CECE" w:themeColor="background2" w:themeShade="E6"/>
          <w:sz w:val="20"/>
          <w:szCs w:val="20"/>
        </w:rPr>
      </w:pPr>
    </w:p>
    <w:p w:rsidR="000D2345" w:rsidRDefault="000D2345" w:rsidP="000D2345">
      <w:pPr>
        <w:pStyle w:val="BodyTextFirstIndent"/>
        <w:spacing w:after="0"/>
        <w:ind w:firstLine="0"/>
        <w:jc w:val="right"/>
        <w:rPr>
          <w:rFonts w:ascii="Arial" w:hAnsi="Arial" w:cs="Arial"/>
          <w:sz w:val="20"/>
          <w:szCs w:val="20"/>
        </w:rPr>
      </w:pPr>
      <m:oMath>
        <m:r>
          <m:rPr>
            <m:sty m:val="p"/>
          </m:rPr>
          <w:rPr>
            <w:rFonts w:ascii="Cambria Math" w:hAnsi="Cambria Math"/>
            <w:sz w:val="20"/>
            <w:szCs w:val="20"/>
            <w:lang w:val="id-ID"/>
          </w:rPr>
          <m:t xml:space="preserve">BHN = </m:t>
        </m:r>
        <m:f>
          <m:fPr>
            <m:ctrlPr>
              <w:rPr>
                <w:rFonts w:ascii="Cambria Math" w:hAnsi="Cambria Math"/>
                <w:i/>
                <w:sz w:val="20"/>
                <w:szCs w:val="20"/>
                <w:lang w:val="id-ID"/>
              </w:rPr>
            </m:ctrlPr>
          </m:fPr>
          <m:num>
            <m:r>
              <w:rPr>
                <w:rFonts w:ascii="Cambria Math" w:hAnsi="Cambria Math"/>
                <w:sz w:val="20"/>
                <w:szCs w:val="20"/>
                <w:lang w:val="id-ID"/>
              </w:rPr>
              <m:t>2P</m:t>
            </m:r>
          </m:num>
          <m:den>
            <m:r>
              <w:rPr>
                <w:rFonts w:ascii="Cambria Math" w:hAnsi="Cambria Math"/>
                <w:sz w:val="20"/>
                <w:szCs w:val="20"/>
                <w:lang w:val="id-ID"/>
              </w:rPr>
              <m:t>π×D(D-</m:t>
            </m:r>
            <m:rad>
              <m:radPr>
                <m:degHide m:val="1"/>
                <m:ctrlPr>
                  <w:rPr>
                    <w:rFonts w:ascii="Cambria Math" w:hAnsi="Cambria Math"/>
                    <w:i/>
                    <w:sz w:val="20"/>
                    <w:szCs w:val="20"/>
                    <w:lang w:val="id-ID"/>
                  </w:rPr>
                </m:ctrlPr>
              </m:radPr>
              <m:deg/>
              <m:e>
                <m:sSup>
                  <m:sSupPr>
                    <m:ctrlPr>
                      <w:rPr>
                        <w:rFonts w:ascii="Cambria Math" w:hAnsi="Cambria Math"/>
                        <w:i/>
                        <w:sz w:val="20"/>
                        <w:szCs w:val="20"/>
                        <w:lang w:val="id-ID"/>
                      </w:rPr>
                    </m:ctrlPr>
                  </m:sSupPr>
                  <m:e>
                    <m:r>
                      <w:rPr>
                        <w:rFonts w:ascii="Cambria Math" w:hAnsi="Cambria Math"/>
                        <w:sz w:val="20"/>
                        <w:szCs w:val="20"/>
                        <w:lang w:val="id-ID"/>
                      </w:rPr>
                      <m:t>D</m:t>
                    </m:r>
                  </m:e>
                  <m:sup>
                    <m:r>
                      <w:rPr>
                        <w:rFonts w:ascii="Cambria Math" w:hAnsi="Cambria Math"/>
                        <w:sz w:val="20"/>
                        <w:szCs w:val="20"/>
                        <w:lang w:val="id-ID"/>
                      </w:rPr>
                      <m:t>2</m:t>
                    </m:r>
                  </m:sup>
                </m:sSup>
                <m:r>
                  <w:rPr>
                    <w:rFonts w:ascii="Cambria Math" w:hAnsi="Cambria Math"/>
                    <w:sz w:val="20"/>
                    <w:szCs w:val="20"/>
                    <w:lang w:val="id-ID"/>
                  </w:rPr>
                  <m:t>-</m:t>
                </m:r>
                <m:sSup>
                  <m:sSupPr>
                    <m:ctrlPr>
                      <w:rPr>
                        <w:rFonts w:ascii="Cambria Math" w:hAnsi="Cambria Math"/>
                        <w:i/>
                        <w:sz w:val="20"/>
                        <w:szCs w:val="20"/>
                        <w:lang w:val="id-ID"/>
                      </w:rPr>
                    </m:ctrlPr>
                  </m:sSupPr>
                  <m:e>
                    <m:r>
                      <w:rPr>
                        <w:rFonts w:ascii="Cambria Math" w:hAnsi="Cambria Math"/>
                        <w:sz w:val="20"/>
                        <w:szCs w:val="20"/>
                        <w:lang w:val="id-ID"/>
                      </w:rPr>
                      <m:t>dr</m:t>
                    </m:r>
                  </m:e>
                  <m:sup>
                    <m:r>
                      <w:rPr>
                        <w:rFonts w:ascii="Cambria Math" w:hAnsi="Cambria Math"/>
                        <w:sz w:val="20"/>
                        <w:szCs w:val="20"/>
                        <w:lang w:val="id-ID"/>
                      </w:rPr>
                      <m:t>2</m:t>
                    </m:r>
                  </m:sup>
                </m:sSup>
              </m:e>
            </m:rad>
            <m:r>
              <w:rPr>
                <w:rFonts w:ascii="Cambria Math" w:hAnsi="Cambria Math"/>
                <w:sz w:val="20"/>
                <w:szCs w:val="20"/>
                <w:lang w:val="id-ID"/>
              </w:rPr>
              <m:t>)</m:t>
            </m:r>
          </m:den>
        </m:f>
        <m:r>
          <w:rPr>
            <w:rFonts w:ascii="Cambria Math" w:hAnsi="Cambria Math"/>
            <w:sz w:val="20"/>
            <w:szCs w:val="20"/>
            <w:lang w:val="id-ID"/>
          </w:rPr>
          <m:t xml:space="preserve"> </m:t>
        </m:r>
        <m:r>
          <m:rPr>
            <m:sty m:val="p"/>
          </m:rPr>
          <w:rPr>
            <w:rFonts w:ascii="Cambria Math" w:eastAsiaTheme="minorEastAsia" w:hAnsi="Cambria Math"/>
            <w:sz w:val="20"/>
            <w:szCs w:val="20"/>
            <w:lang w:val="id-ID"/>
          </w:rPr>
          <m:t xml:space="preserve">       </m:t>
        </m:r>
        <m:r>
          <w:rPr>
            <w:rStyle w:val="fullpost"/>
            <w:rFonts w:ascii="Cambria Math" w:hAnsi="Cambria Math" w:cs="Arial"/>
            <w:sz w:val="20"/>
            <w:szCs w:val="20"/>
          </w:rPr>
          <m:t xml:space="preserve">                </m:t>
        </m:r>
      </m:oMath>
      <w:r w:rsidR="00476BD4">
        <w:rPr>
          <w:rFonts w:ascii="Arial" w:hAnsi="Arial" w:cs="Arial"/>
          <w:sz w:val="20"/>
          <w:szCs w:val="20"/>
        </w:rPr>
        <w:t>(2</w:t>
      </w:r>
      <w:r>
        <w:rPr>
          <w:rFonts w:ascii="Arial" w:hAnsi="Arial" w:cs="Arial"/>
          <w:sz w:val="20"/>
          <w:szCs w:val="20"/>
        </w:rPr>
        <w:t>)</w:t>
      </w:r>
    </w:p>
    <w:p w:rsidR="000D2345" w:rsidRDefault="000D2345">
      <w:pPr>
        <w:tabs>
          <w:tab w:val="left" w:pos="709"/>
          <w:tab w:val="left" w:pos="1418"/>
        </w:tabs>
        <w:jc w:val="both"/>
        <w:rPr>
          <w:rFonts w:ascii="Arial" w:hAnsi="Arial" w:cs="Arial"/>
          <w:i/>
          <w:color w:val="D0CECE" w:themeColor="background2" w:themeShade="E6"/>
          <w:sz w:val="20"/>
          <w:szCs w:val="20"/>
        </w:rPr>
      </w:pPr>
    </w:p>
    <w:p w:rsidR="00640630" w:rsidRDefault="00476BD4" w:rsidP="003C1882">
      <w:pPr>
        <w:tabs>
          <w:tab w:val="left" w:pos="567"/>
          <w:tab w:val="left" w:pos="1418"/>
        </w:tabs>
        <w:jc w:val="both"/>
        <w:rPr>
          <w:rFonts w:ascii="Arial" w:hAnsi="Arial" w:cs="Arial"/>
          <w:sz w:val="20"/>
          <w:szCs w:val="20"/>
        </w:rPr>
      </w:pPr>
      <w:r>
        <w:rPr>
          <w:rFonts w:ascii="Arial" w:hAnsi="Arial" w:cs="Arial"/>
          <w:sz w:val="20"/>
          <w:szCs w:val="20"/>
        </w:rPr>
        <w:tab/>
      </w:r>
      <w:r w:rsidRPr="00476BD4">
        <w:rPr>
          <w:rFonts w:ascii="Arial" w:hAnsi="Arial" w:cs="Arial"/>
          <w:sz w:val="20"/>
          <w:szCs w:val="20"/>
        </w:rPr>
        <w:t xml:space="preserve">Dimana BHN adalah </w:t>
      </w:r>
      <w:r w:rsidR="00306A28">
        <w:rPr>
          <w:rFonts w:ascii="Arial" w:hAnsi="Arial" w:cs="Arial"/>
          <w:i/>
          <w:sz w:val="20"/>
          <w:szCs w:val="20"/>
        </w:rPr>
        <w:t xml:space="preserve">Brinell </w:t>
      </w:r>
      <w:proofErr w:type="gramStart"/>
      <w:r w:rsidR="00306A28">
        <w:rPr>
          <w:rFonts w:ascii="Arial" w:hAnsi="Arial" w:cs="Arial"/>
          <w:i/>
          <w:sz w:val="20"/>
          <w:szCs w:val="20"/>
        </w:rPr>
        <w:t xml:space="preserve">Hardness </w:t>
      </w:r>
      <w:r w:rsidRPr="009030F0">
        <w:rPr>
          <w:rFonts w:ascii="Arial" w:hAnsi="Arial" w:cs="Arial"/>
          <w:i/>
          <w:sz w:val="20"/>
          <w:szCs w:val="20"/>
        </w:rPr>
        <w:t>Number</w:t>
      </w:r>
      <w:proofErr w:type="gramEnd"/>
      <w:r w:rsidRPr="00476BD4">
        <w:rPr>
          <w:rFonts w:ascii="Arial" w:hAnsi="Arial" w:cs="Arial"/>
          <w:sz w:val="20"/>
          <w:szCs w:val="20"/>
        </w:rPr>
        <w:t>, P (Kg) adalah beban identasi, D (mm) adalah diameter bola identor dan dr (mm) adalah diameter identasi pada permukaan. Setiap spesimen memiliki tiga BHN (</w:t>
      </w:r>
      <w:r w:rsidR="00306A28">
        <w:rPr>
          <w:rFonts w:ascii="Arial" w:hAnsi="Arial" w:cs="Arial"/>
          <w:i/>
          <w:sz w:val="20"/>
          <w:szCs w:val="20"/>
        </w:rPr>
        <w:t xml:space="preserve">Brinell </w:t>
      </w:r>
      <w:proofErr w:type="gramStart"/>
      <w:r w:rsidR="00306A28">
        <w:rPr>
          <w:rFonts w:ascii="Arial" w:hAnsi="Arial" w:cs="Arial"/>
          <w:i/>
          <w:sz w:val="20"/>
          <w:szCs w:val="20"/>
        </w:rPr>
        <w:t xml:space="preserve">Hardness </w:t>
      </w:r>
      <w:r w:rsidRPr="009030F0">
        <w:rPr>
          <w:rFonts w:ascii="Arial" w:hAnsi="Arial" w:cs="Arial"/>
          <w:i/>
          <w:sz w:val="20"/>
          <w:szCs w:val="20"/>
        </w:rPr>
        <w:t>Number</w:t>
      </w:r>
      <w:proofErr w:type="gramEnd"/>
      <w:r w:rsidRPr="00476BD4">
        <w:rPr>
          <w:rFonts w:ascii="Arial" w:hAnsi="Arial" w:cs="Arial"/>
          <w:sz w:val="20"/>
          <w:szCs w:val="20"/>
        </w:rPr>
        <w:t>) dan rata-ratanya mewakili dari setiap spesimen. Persamaan S/N Ratio (</w:t>
      </w:r>
      <w:r w:rsidRPr="009030F0">
        <w:rPr>
          <w:rFonts w:ascii="Arial" w:hAnsi="Arial" w:cs="Arial"/>
          <w:i/>
          <w:sz w:val="20"/>
          <w:szCs w:val="20"/>
        </w:rPr>
        <w:t>Signal to Noise Ratio</w:t>
      </w:r>
      <w:r w:rsidRPr="00476BD4">
        <w:rPr>
          <w:rFonts w:ascii="Arial" w:hAnsi="Arial" w:cs="Arial"/>
          <w:sz w:val="20"/>
          <w:szCs w:val="20"/>
        </w:rPr>
        <w:t xml:space="preserve">) yang digunakan adalah persamaan </w:t>
      </w:r>
      <w:r w:rsidRPr="009030F0">
        <w:rPr>
          <w:rFonts w:ascii="Arial" w:hAnsi="Arial" w:cs="Arial"/>
          <w:i/>
          <w:sz w:val="20"/>
          <w:szCs w:val="20"/>
        </w:rPr>
        <w:t>Larger-is-Better</w:t>
      </w:r>
      <w:r w:rsidRPr="00476BD4">
        <w:rPr>
          <w:rFonts w:ascii="Arial" w:hAnsi="Arial" w:cs="Arial"/>
          <w:sz w:val="20"/>
          <w:szCs w:val="20"/>
        </w:rPr>
        <w:t xml:space="preserve"> karena dalam pengujian kekerasan (</w:t>
      </w:r>
      <w:r w:rsidRPr="009030F0">
        <w:rPr>
          <w:rFonts w:ascii="Arial" w:hAnsi="Arial" w:cs="Arial"/>
          <w:i/>
          <w:sz w:val="20"/>
          <w:szCs w:val="20"/>
        </w:rPr>
        <w:t>Hardness</w:t>
      </w:r>
      <w:r w:rsidRPr="00476BD4">
        <w:rPr>
          <w:rFonts w:ascii="Arial" w:hAnsi="Arial" w:cs="Arial"/>
          <w:sz w:val="20"/>
          <w:szCs w:val="20"/>
        </w:rPr>
        <w:t>) menginginkan hasil kekerasan (</w:t>
      </w:r>
      <w:r w:rsidRPr="009030F0">
        <w:rPr>
          <w:rFonts w:ascii="Arial" w:hAnsi="Arial" w:cs="Arial"/>
          <w:i/>
          <w:sz w:val="20"/>
          <w:szCs w:val="20"/>
        </w:rPr>
        <w:t>Hardness</w:t>
      </w:r>
      <w:r w:rsidRPr="00476BD4">
        <w:rPr>
          <w:rFonts w:ascii="Arial" w:hAnsi="Arial" w:cs="Arial"/>
          <w:sz w:val="20"/>
          <w:szCs w:val="20"/>
        </w:rPr>
        <w:t xml:space="preserve">) dengan nilai yang besar. Proses pengolahan data dengan metode </w:t>
      </w:r>
      <w:r w:rsidRPr="009030F0">
        <w:rPr>
          <w:rFonts w:ascii="Arial" w:hAnsi="Arial" w:cs="Arial"/>
          <w:i/>
          <w:sz w:val="20"/>
          <w:szCs w:val="20"/>
        </w:rPr>
        <w:t>Taguchi</w:t>
      </w:r>
      <w:r w:rsidRPr="00476BD4">
        <w:rPr>
          <w:rFonts w:ascii="Arial" w:hAnsi="Arial" w:cs="Arial"/>
          <w:sz w:val="20"/>
          <w:szCs w:val="20"/>
        </w:rPr>
        <w:t xml:space="preserve"> dilanjutkan dengan menggunakan </w:t>
      </w:r>
      <w:r w:rsidRPr="009030F0">
        <w:rPr>
          <w:rFonts w:ascii="Arial" w:hAnsi="Arial" w:cs="Arial"/>
          <w:i/>
          <w:sz w:val="20"/>
          <w:szCs w:val="20"/>
        </w:rPr>
        <w:t>Software Minitab19</w:t>
      </w:r>
      <w:r w:rsidRPr="00476BD4">
        <w:rPr>
          <w:rFonts w:ascii="Arial" w:hAnsi="Arial" w:cs="Arial"/>
          <w:sz w:val="20"/>
          <w:szCs w:val="20"/>
        </w:rPr>
        <w:t>.</w:t>
      </w:r>
    </w:p>
    <w:p w:rsidR="002C1957" w:rsidRDefault="002C1957" w:rsidP="003C1882">
      <w:pPr>
        <w:tabs>
          <w:tab w:val="left" w:pos="567"/>
          <w:tab w:val="left" w:pos="1418"/>
        </w:tabs>
        <w:jc w:val="both"/>
        <w:rPr>
          <w:rFonts w:ascii="Arial" w:hAnsi="Arial" w:cs="Arial"/>
          <w:sz w:val="20"/>
          <w:szCs w:val="20"/>
        </w:rPr>
      </w:pPr>
    </w:p>
    <w:p w:rsidR="002C1957" w:rsidRPr="003C1882" w:rsidRDefault="002C1957" w:rsidP="003C1882">
      <w:pPr>
        <w:tabs>
          <w:tab w:val="left" w:pos="567"/>
          <w:tab w:val="left" w:pos="1418"/>
        </w:tabs>
        <w:jc w:val="both"/>
        <w:rPr>
          <w:rFonts w:ascii="Arial" w:hAnsi="Arial" w:cs="Arial"/>
          <w:sz w:val="20"/>
          <w:szCs w:val="20"/>
        </w:rPr>
      </w:pPr>
    </w:p>
    <w:p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3.</w:t>
      </w:r>
      <w:r>
        <w:rPr>
          <w:rFonts w:ascii="Arial" w:hAnsi="Arial" w:cs="Arial"/>
          <w:b/>
          <w:sz w:val="20"/>
          <w:szCs w:val="20"/>
        </w:rPr>
        <w:tab/>
        <w:t>HASIL DAN PEMBAHASAN</w:t>
      </w:r>
    </w:p>
    <w:p w:rsidR="00A6083A" w:rsidRPr="0038716E" w:rsidRDefault="00A6083A">
      <w:pPr>
        <w:pStyle w:val="BodyTextFirstIndent"/>
        <w:tabs>
          <w:tab w:val="left" w:pos="567"/>
        </w:tabs>
        <w:spacing w:after="0"/>
        <w:ind w:firstLine="0"/>
        <w:jc w:val="both"/>
        <w:rPr>
          <w:rFonts w:ascii="Arial" w:hAnsi="Arial" w:cs="Arial"/>
          <w:sz w:val="20"/>
          <w:szCs w:val="20"/>
          <w:lang w:val="id-ID"/>
        </w:rPr>
      </w:pPr>
    </w:p>
    <w:p w:rsidR="00047151" w:rsidRDefault="002438B0">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3.1</w:t>
      </w:r>
      <w:r w:rsidR="00A856EF">
        <w:rPr>
          <w:rFonts w:ascii="Arial" w:hAnsi="Arial" w:cs="Arial"/>
          <w:b/>
          <w:sz w:val="20"/>
          <w:szCs w:val="20"/>
        </w:rPr>
        <w:tab/>
      </w:r>
      <w:r w:rsidR="00D538A2" w:rsidRPr="00D538A2">
        <w:rPr>
          <w:rFonts w:ascii="Arial" w:hAnsi="Arial" w:cs="Arial"/>
          <w:b/>
          <w:sz w:val="20"/>
          <w:szCs w:val="20"/>
        </w:rPr>
        <w:t xml:space="preserve">Eksperimen Metode </w:t>
      </w:r>
      <w:r w:rsidR="00D538A2" w:rsidRPr="006D5591">
        <w:rPr>
          <w:rFonts w:ascii="Arial" w:hAnsi="Arial" w:cs="Arial"/>
          <w:b/>
          <w:i/>
          <w:sz w:val="20"/>
          <w:szCs w:val="20"/>
        </w:rPr>
        <w:t>Taguchi Dimensional Accuration</w:t>
      </w:r>
    </w:p>
    <w:p w:rsidR="00640630" w:rsidRDefault="00640630" w:rsidP="00D538A2">
      <w:pPr>
        <w:tabs>
          <w:tab w:val="left" w:pos="567"/>
          <w:tab w:val="left" w:pos="1418"/>
        </w:tabs>
        <w:jc w:val="both"/>
        <w:rPr>
          <w:rFonts w:ascii="Arial" w:hAnsi="Arial" w:cs="Arial"/>
          <w:i/>
          <w:color w:val="D0CECE" w:themeColor="background2" w:themeShade="E6"/>
          <w:sz w:val="20"/>
          <w:szCs w:val="20"/>
        </w:rPr>
      </w:pPr>
    </w:p>
    <w:p w:rsidR="00D538A2" w:rsidRDefault="00D538A2" w:rsidP="00D538A2">
      <w:pPr>
        <w:tabs>
          <w:tab w:val="left" w:pos="567"/>
          <w:tab w:val="left" w:pos="1418"/>
        </w:tabs>
        <w:jc w:val="both"/>
        <w:rPr>
          <w:rFonts w:ascii="Arial" w:hAnsi="Arial" w:cs="Arial"/>
          <w:sz w:val="20"/>
          <w:szCs w:val="20"/>
        </w:rPr>
      </w:pPr>
      <w:r>
        <w:rPr>
          <w:rFonts w:ascii="Arial" w:hAnsi="Arial" w:cs="Arial"/>
          <w:sz w:val="20"/>
          <w:szCs w:val="20"/>
        </w:rPr>
        <w:tab/>
      </w:r>
      <w:r w:rsidRPr="00D538A2">
        <w:rPr>
          <w:rFonts w:ascii="Arial" w:hAnsi="Arial" w:cs="Arial"/>
          <w:sz w:val="20"/>
          <w:szCs w:val="20"/>
        </w:rPr>
        <w:t>Hasil dari pengukuran akurasi dimensi (</w:t>
      </w:r>
      <w:r w:rsidRPr="006D5591">
        <w:rPr>
          <w:rFonts w:ascii="Arial" w:hAnsi="Arial" w:cs="Arial"/>
          <w:i/>
          <w:sz w:val="20"/>
          <w:szCs w:val="20"/>
        </w:rPr>
        <w:t>Dimensional Accuration</w:t>
      </w:r>
      <w:r w:rsidRPr="00D538A2">
        <w:rPr>
          <w:rFonts w:ascii="Arial" w:hAnsi="Arial" w:cs="Arial"/>
          <w:sz w:val="20"/>
          <w:szCs w:val="20"/>
        </w:rPr>
        <w:t>) dan pengolahan d</w:t>
      </w:r>
      <w:r w:rsidR="002C1957">
        <w:rPr>
          <w:rFonts w:ascii="Arial" w:hAnsi="Arial" w:cs="Arial"/>
          <w:sz w:val="20"/>
          <w:szCs w:val="20"/>
        </w:rPr>
        <w:t>ata dapat dilihat pada Tabel 4</w:t>
      </w:r>
      <w:r w:rsidRPr="00D538A2">
        <w:rPr>
          <w:rFonts w:ascii="Arial" w:hAnsi="Arial" w:cs="Arial"/>
          <w:sz w:val="20"/>
          <w:szCs w:val="20"/>
        </w:rPr>
        <w:t>. Hasil menunjukan bahwa spesimen keenam menunjukan kinerja yang baik.</w:t>
      </w:r>
    </w:p>
    <w:p w:rsidR="00D538A2" w:rsidRDefault="00D538A2" w:rsidP="006D5591">
      <w:pPr>
        <w:tabs>
          <w:tab w:val="left" w:pos="567"/>
          <w:tab w:val="left" w:pos="1418"/>
        </w:tabs>
        <w:rPr>
          <w:rFonts w:ascii="Arial" w:hAnsi="Arial" w:cs="Arial"/>
          <w:sz w:val="20"/>
          <w:szCs w:val="20"/>
        </w:rPr>
      </w:pPr>
    </w:p>
    <w:p w:rsidR="00D538A2" w:rsidRPr="00D538A2" w:rsidRDefault="002C1957" w:rsidP="00D538A2">
      <w:pPr>
        <w:tabs>
          <w:tab w:val="left" w:pos="567"/>
          <w:tab w:val="left" w:pos="1418"/>
        </w:tabs>
        <w:jc w:val="center"/>
        <w:rPr>
          <w:rFonts w:ascii="Arial" w:eastAsia="Calibri" w:hAnsi="Arial" w:cs="Arial"/>
          <w:sz w:val="20"/>
          <w:szCs w:val="20"/>
        </w:rPr>
      </w:pPr>
      <w:r>
        <w:rPr>
          <w:rFonts w:ascii="Arial" w:eastAsia="Calibri" w:hAnsi="Arial" w:cs="Arial"/>
          <w:b/>
          <w:sz w:val="20"/>
          <w:szCs w:val="20"/>
        </w:rPr>
        <w:t>Tabel 4</w:t>
      </w:r>
      <w:r w:rsidR="00D538A2">
        <w:rPr>
          <w:rFonts w:ascii="Arial" w:eastAsia="Calibri" w:hAnsi="Arial" w:cs="Arial"/>
          <w:sz w:val="20"/>
          <w:szCs w:val="20"/>
          <w:lang w:val="id-ID"/>
        </w:rPr>
        <w:t>.</w:t>
      </w:r>
      <w:r w:rsidR="00D538A2" w:rsidRPr="00476BD4">
        <w:rPr>
          <w:rFonts w:ascii="Arial" w:eastAsia="Calibri" w:hAnsi="Arial" w:cs="Arial"/>
          <w:sz w:val="20"/>
          <w:szCs w:val="20"/>
        </w:rPr>
        <w:t xml:space="preserve"> </w:t>
      </w:r>
      <w:r w:rsidR="00D538A2" w:rsidRPr="00D538A2">
        <w:rPr>
          <w:rFonts w:ascii="Arial" w:eastAsia="Calibri" w:hAnsi="Arial" w:cs="Arial"/>
          <w:sz w:val="20"/>
          <w:szCs w:val="20"/>
        </w:rPr>
        <w:t xml:space="preserve">Hasil dari pengambilan data rata-rata dan S/N Ratio pengukuran </w:t>
      </w:r>
      <w:r w:rsidR="00D538A2" w:rsidRPr="002316D3">
        <w:rPr>
          <w:rFonts w:ascii="Arial" w:eastAsia="Calibri" w:hAnsi="Arial" w:cs="Arial"/>
          <w:i/>
          <w:sz w:val="20"/>
          <w:szCs w:val="20"/>
        </w:rPr>
        <w:t>Dimensional Accuration</w:t>
      </w:r>
    </w:p>
    <w:tbl>
      <w:tblPr>
        <w:tblStyle w:val="TableGrid3"/>
        <w:tblW w:w="0" w:type="auto"/>
        <w:jc w:val="center"/>
        <w:tblLook w:val="04A0" w:firstRow="1" w:lastRow="0" w:firstColumn="1" w:lastColumn="0" w:noHBand="0" w:noVBand="1"/>
      </w:tblPr>
      <w:tblGrid>
        <w:gridCol w:w="572"/>
        <w:gridCol w:w="1028"/>
        <w:gridCol w:w="1195"/>
        <w:gridCol w:w="878"/>
        <w:gridCol w:w="779"/>
        <w:gridCol w:w="779"/>
        <w:gridCol w:w="779"/>
        <w:gridCol w:w="1023"/>
        <w:gridCol w:w="1105"/>
      </w:tblGrid>
      <w:tr w:rsidR="00D538A2" w:rsidRPr="00D538A2" w:rsidTr="00D538A2">
        <w:trPr>
          <w:trHeight w:val="227"/>
          <w:jc w:val="center"/>
        </w:trPr>
        <w:tc>
          <w:tcPr>
            <w:tcW w:w="237" w:type="dxa"/>
            <w:vMerge w:val="restart"/>
            <w:vAlign w:val="center"/>
          </w:tcPr>
          <w:p w:rsidR="00D538A2" w:rsidRPr="00D538A2" w:rsidRDefault="00D538A2" w:rsidP="00D538A2">
            <w:pPr>
              <w:contextualSpacing/>
              <w:jc w:val="center"/>
              <w:rPr>
                <w:rFonts w:ascii="Arial" w:eastAsia="Calibri" w:hAnsi="Arial" w:cs="Arial"/>
                <w:b/>
                <w:sz w:val="20"/>
                <w:szCs w:val="20"/>
              </w:rPr>
            </w:pPr>
            <w:r w:rsidRPr="00D538A2">
              <w:rPr>
                <w:rFonts w:ascii="Arial" w:eastAsia="Calibri" w:hAnsi="Arial" w:cs="Arial"/>
                <w:b/>
                <w:sz w:val="20"/>
                <w:szCs w:val="20"/>
              </w:rPr>
              <w:t>No.</w:t>
            </w:r>
          </w:p>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b/>
                <w:sz w:val="20"/>
                <w:szCs w:val="20"/>
              </w:rPr>
              <w:t>Eks</w:t>
            </w:r>
          </w:p>
        </w:tc>
        <w:tc>
          <w:tcPr>
            <w:tcW w:w="0" w:type="auto"/>
            <w:vMerge w:val="restart"/>
            <w:vAlign w:val="center"/>
          </w:tcPr>
          <w:p w:rsidR="00D538A2" w:rsidRPr="00D538A2" w:rsidRDefault="00D538A2" w:rsidP="00D538A2">
            <w:pPr>
              <w:contextualSpacing/>
              <w:jc w:val="center"/>
              <w:rPr>
                <w:rFonts w:ascii="Arial" w:eastAsia="Calibri" w:hAnsi="Arial" w:cs="Arial"/>
                <w:b/>
                <w:sz w:val="20"/>
                <w:szCs w:val="20"/>
              </w:rPr>
            </w:pPr>
            <w:r w:rsidRPr="00D538A2">
              <w:rPr>
                <w:rFonts w:ascii="Arial" w:eastAsia="Calibri" w:hAnsi="Arial" w:cs="Arial"/>
                <w:b/>
                <w:sz w:val="20"/>
                <w:szCs w:val="20"/>
                <w:lang w:val="id-ID"/>
              </w:rPr>
              <w:t>LH</w:t>
            </w:r>
            <w:r w:rsidRPr="00D538A2">
              <w:rPr>
                <w:rFonts w:ascii="Arial" w:eastAsia="Calibri" w:hAnsi="Arial" w:cs="Arial"/>
                <w:b/>
                <w:sz w:val="20"/>
                <w:szCs w:val="20"/>
              </w:rPr>
              <w:t xml:space="preserve"> (mm)</w:t>
            </w:r>
          </w:p>
        </w:tc>
        <w:tc>
          <w:tcPr>
            <w:tcW w:w="0" w:type="auto"/>
            <w:vMerge w:val="restart"/>
            <w:vAlign w:val="center"/>
          </w:tcPr>
          <w:p w:rsidR="00D538A2" w:rsidRPr="00D538A2" w:rsidRDefault="00D538A2" w:rsidP="00D538A2">
            <w:pPr>
              <w:contextualSpacing/>
              <w:jc w:val="center"/>
              <w:rPr>
                <w:rFonts w:ascii="Arial" w:eastAsia="Calibri" w:hAnsi="Arial" w:cs="Arial"/>
                <w:b/>
                <w:sz w:val="20"/>
                <w:szCs w:val="20"/>
              </w:rPr>
            </w:pPr>
            <w:r w:rsidRPr="00D538A2">
              <w:rPr>
                <w:rFonts w:ascii="Arial" w:eastAsia="Calibri" w:hAnsi="Arial" w:cs="Arial"/>
                <w:b/>
                <w:sz w:val="20"/>
                <w:szCs w:val="20"/>
                <w:lang w:val="id-ID"/>
              </w:rPr>
              <w:t>PS</w:t>
            </w:r>
            <w:r w:rsidRPr="00D538A2">
              <w:rPr>
                <w:rFonts w:ascii="Arial" w:eastAsia="Calibri" w:hAnsi="Arial" w:cs="Arial"/>
                <w:b/>
                <w:sz w:val="20"/>
                <w:szCs w:val="20"/>
              </w:rPr>
              <w:t xml:space="preserve"> (mm/s)</w:t>
            </w:r>
          </w:p>
        </w:tc>
        <w:tc>
          <w:tcPr>
            <w:tcW w:w="0" w:type="auto"/>
            <w:vMerge w:val="restart"/>
            <w:vAlign w:val="center"/>
          </w:tcPr>
          <w:p w:rsidR="00D538A2" w:rsidRPr="00D538A2" w:rsidRDefault="00D538A2" w:rsidP="00D538A2">
            <w:pPr>
              <w:contextualSpacing/>
              <w:jc w:val="center"/>
              <w:rPr>
                <w:rFonts w:ascii="Arial" w:eastAsia="Calibri" w:hAnsi="Arial" w:cs="Arial"/>
                <w:b/>
                <w:sz w:val="20"/>
                <w:szCs w:val="20"/>
              </w:rPr>
            </w:pPr>
            <w:r w:rsidRPr="00D538A2">
              <w:rPr>
                <w:rFonts w:ascii="Arial" w:eastAsia="Calibri" w:hAnsi="Arial" w:cs="Arial"/>
                <w:b/>
                <w:sz w:val="20"/>
                <w:szCs w:val="20"/>
                <w:lang w:val="id-ID"/>
              </w:rPr>
              <w:t xml:space="preserve">PT </w:t>
            </w:r>
            <w:r w:rsidRPr="00D538A2">
              <w:rPr>
                <w:rFonts w:ascii="Arial" w:eastAsia="Calibri" w:hAnsi="Arial" w:cs="Arial"/>
                <w:b/>
                <w:sz w:val="20"/>
                <w:szCs w:val="20"/>
              </w:rPr>
              <w:t>(</w:t>
            </w:r>
            <w:r w:rsidRPr="00D538A2">
              <w:rPr>
                <w:rFonts w:ascii="Arial" w:eastAsia="Calibri" w:hAnsi="Arial" w:cs="Arial"/>
                <w:sz w:val="20"/>
                <w:szCs w:val="20"/>
                <w:vertAlign w:val="superscript"/>
              </w:rPr>
              <w:t>o</w:t>
            </w:r>
            <w:r w:rsidRPr="00D538A2">
              <w:rPr>
                <w:rFonts w:ascii="Arial" w:eastAsia="Calibri" w:hAnsi="Arial" w:cs="Arial"/>
                <w:sz w:val="20"/>
                <w:szCs w:val="20"/>
              </w:rPr>
              <w:t>C)</w:t>
            </w:r>
          </w:p>
        </w:tc>
        <w:tc>
          <w:tcPr>
            <w:tcW w:w="2337" w:type="dxa"/>
            <w:gridSpan w:val="3"/>
            <w:vAlign w:val="center"/>
          </w:tcPr>
          <w:p w:rsidR="00D538A2" w:rsidRPr="00D538A2" w:rsidRDefault="00D538A2" w:rsidP="00D538A2">
            <w:pPr>
              <w:contextualSpacing/>
              <w:jc w:val="center"/>
              <w:rPr>
                <w:rFonts w:ascii="Arial" w:hAnsi="Arial" w:cs="Arial"/>
                <w:b/>
                <w:sz w:val="20"/>
                <w:szCs w:val="20"/>
                <w:lang w:val="id-ID"/>
              </w:rPr>
            </w:pPr>
            <w:r w:rsidRPr="00D538A2">
              <w:rPr>
                <w:rFonts w:ascii="Arial" w:eastAsia="Calibri" w:hAnsi="Arial" w:cs="Arial"/>
                <w:b/>
                <w:i/>
                <w:sz w:val="20"/>
                <w:szCs w:val="20"/>
                <w:lang w:val="id-ID"/>
              </w:rPr>
              <w:t>Dimensional Accuration</w:t>
            </w:r>
            <w:r w:rsidRPr="00D538A2">
              <w:rPr>
                <w:rFonts w:ascii="Arial" w:hAnsi="Arial" w:cs="Arial"/>
                <w:b/>
                <w:sz w:val="20"/>
                <w:szCs w:val="20"/>
                <w:lang w:val="id-ID"/>
              </w:rPr>
              <w:t xml:space="preserve"> (%)</w:t>
            </w:r>
          </w:p>
        </w:tc>
        <w:tc>
          <w:tcPr>
            <w:tcW w:w="1023" w:type="dxa"/>
            <w:vMerge w:val="restart"/>
            <w:vAlign w:val="center"/>
          </w:tcPr>
          <w:p w:rsidR="00D538A2" w:rsidRPr="00D538A2" w:rsidRDefault="00D538A2" w:rsidP="00D538A2">
            <w:pPr>
              <w:contextualSpacing/>
              <w:rPr>
                <w:rFonts w:ascii="Arial" w:hAnsi="Arial" w:cs="Arial"/>
                <w:b/>
                <w:sz w:val="20"/>
                <w:szCs w:val="20"/>
                <w:lang w:val="id-ID"/>
              </w:rPr>
            </w:pPr>
            <w:r w:rsidRPr="00D538A2">
              <w:rPr>
                <w:rFonts w:ascii="Arial" w:eastAsia="Calibri" w:hAnsi="Arial" w:cs="Arial"/>
                <w:b/>
                <w:sz w:val="20"/>
                <w:szCs w:val="20"/>
                <w:lang w:val="id-ID"/>
              </w:rPr>
              <w:t>Ave.DA</w:t>
            </w:r>
          </w:p>
        </w:tc>
        <w:tc>
          <w:tcPr>
            <w:tcW w:w="0" w:type="auto"/>
            <w:vMerge w:val="restart"/>
            <w:vAlign w:val="center"/>
          </w:tcPr>
          <w:p w:rsidR="00D538A2" w:rsidRPr="00D538A2" w:rsidRDefault="00D538A2" w:rsidP="00D538A2">
            <w:pPr>
              <w:contextualSpacing/>
              <w:jc w:val="center"/>
              <w:rPr>
                <w:rFonts w:ascii="Arial" w:hAnsi="Arial" w:cs="Arial"/>
                <w:b/>
                <w:sz w:val="20"/>
                <w:szCs w:val="20"/>
                <w:lang w:val="id-ID"/>
              </w:rPr>
            </w:pPr>
            <w:r w:rsidRPr="00D538A2">
              <w:rPr>
                <w:rFonts w:ascii="Arial" w:eastAsia="Calibri" w:hAnsi="Arial" w:cs="Arial"/>
                <w:b/>
                <w:sz w:val="20"/>
                <w:szCs w:val="20"/>
                <w:lang w:val="id-ID"/>
              </w:rPr>
              <w:t>S/N Ratio</w:t>
            </w:r>
          </w:p>
        </w:tc>
      </w:tr>
      <w:tr w:rsidR="00D538A2" w:rsidRPr="00D538A2" w:rsidTr="00D538A2">
        <w:trPr>
          <w:trHeight w:val="227"/>
          <w:jc w:val="center"/>
        </w:trPr>
        <w:tc>
          <w:tcPr>
            <w:tcW w:w="237" w:type="dxa"/>
            <w:vMerge/>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p>
        </w:tc>
        <w:tc>
          <w:tcPr>
            <w:tcW w:w="0" w:type="auto"/>
            <w:vMerge/>
            <w:vAlign w:val="center"/>
          </w:tcPr>
          <w:p w:rsidR="00D538A2" w:rsidRPr="00D538A2" w:rsidRDefault="00D538A2" w:rsidP="00D538A2">
            <w:pPr>
              <w:contextualSpacing/>
              <w:jc w:val="center"/>
              <w:rPr>
                <w:rFonts w:ascii="Arial" w:eastAsia="Calibri" w:hAnsi="Arial" w:cs="Arial"/>
                <w:b/>
                <w:sz w:val="20"/>
                <w:szCs w:val="20"/>
              </w:rPr>
            </w:pPr>
          </w:p>
        </w:tc>
        <w:tc>
          <w:tcPr>
            <w:tcW w:w="0" w:type="auto"/>
            <w:vMerge/>
            <w:vAlign w:val="center"/>
          </w:tcPr>
          <w:p w:rsidR="00D538A2" w:rsidRPr="00D538A2" w:rsidRDefault="00D538A2" w:rsidP="00D538A2">
            <w:pPr>
              <w:contextualSpacing/>
              <w:jc w:val="center"/>
              <w:rPr>
                <w:rFonts w:ascii="Arial" w:eastAsia="Calibri" w:hAnsi="Arial" w:cs="Arial"/>
                <w:b/>
                <w:sz w:val="20"/>
                <w:szCs w:val="20"/>
              </w:rPr>
            </w:pPr>
          </w:p>
        </w:tc>
        <w:tc>
          <w:tcPr>
            <w:tcW w:w="0" w:type="auto"/>
            <w:vMerge/>
            <w:vAlign w:val="center"/>
          </w:tcPr>
          <w:p w:rsidR="00D538A2" w:rsidRPr="00D538A2" w:rsidRDefault="00D538A2" w:rsidP="00D538A2">
            <w:pPr>
              <w:contextualSpacing/>
              <w:jc w:val="center"/>
              <w:rPr>
                <w:rFonts w:ascii="Arial" w:eastAsia="Calibri" w:hAnsi="Arial" w:cs="Arial"/>
                <w:b/>
                <w:sz w:val="20"/>
                <w:szCs w:val="20"/>
              </w:rPr>
            </w:pPr>
          </w:p>
        </w:tc>
        <w:tc>
          <w:tcPr>
            <w:tcW w:w="0" w:type="auto"/>
            <w:vAlign w:val="center"/>
          </w:tcPr>
          <w:p w:rsidR="00D538A2" w:rsidRPr="00D538A2" w:rsidRDefault="00D538A2" w:rsidP="00D538A2">
            <w:pPr>
              <w:contextualSpacing/>
              <w:jc w:val="center"/>
              <w:rPr>
                <w:rFonts w:ascii="Arial" w:eastAsia="Calibri" w:hAnsi="Arial" w:cs="Arial"/>
                <w:b/>
                <w:sz w:val="20"/>
                <w:szCs w:val="20"/>
                <w:lang w:val="id-ID"/>
              </w:rPr>
            </w:pPr>
            <w:r w:rsidRPr="00D538A2">
              <w:rPr>
                <w:rFonts w:ascii="Arial" w:eastAsia="Calibri" w:hAnsi="Arial" w:cs="Arial"/>
                <w:b/>
                <w:sz w:val="20"/>
                <w:szCs w:val="20"/>
                <w:lang w:val="id-ID"/>
              </w:rPr>
              <w:t>DA</w:t>
            </w:r>
            <w:r w:rsidRPr="00D538A2">
              <w:rPr>
                <w:rFonts w:ascii="Arial" w:eastAsia="Calibri" w:hAnsi="Arial" w:cs="Arial"/>
                <w:b/>
                <w:sz w:val="20"/>
                <w:szCs w:val="20"/>
                <w:vertAlign w:val="subscript"/>
                <w:lang w:val="id-ID"/>
              </w:rPr>
              <w:t>1</w:t>
            </w:r>
          </w:p>
        </w:tc>
        <w:tc>
          <w:tcPr>
            <w:tcW w:w="0" w:type="auto"/>
            <w:vAlign w:val="center"/>
          </w:tcPr>
          <w:p w:rsidR="00D538A2" w:rsidRPr="00D538A2" w:rsidRDefault="00D538A2" w:rsidP="00D538A2">
            <w:pPr>
              <w:contextualSpacing/>
              <w:jc w:val="center"/>
              <w:rPr>
                <w:rFonts w:ascii="Arial" w:eastAsia="Calibri" w:hAnsi="Arial" w:cs="Arial"/>
                <w:b/>
                <w:sz w:val="20"/>
                <w:szCs w:val="20"/>
                <w:lang w:val="id-ID"/>
              </w:rPr>
            </w:pPr>
            <w:r w:rsidRPr="00D538A2">
              <w:rPr>
                <w:rFonts w:ascii="Arial" w:eastAsia="Calibri" w:hAnsi="Arial" w:cs="Arial"/>
                <w:b/>
                <w:sz w:val="20"/>
                <w:szCs w:val="20"/>
                <w:lang w:val="id-ID"/>
              </w:rPr>
              <w:t>DA</w:t>
            </w:r>
            <w:r w:rsidRPr="00D538A2">
              <w:rPr>
                <w:rFonts w:ascii="Arial" w:eastAsia="Calibri" w:hAnsi="Arial" w:cs="Arial"/>
                <w:b/>
                <w:sz w:val="20"/>
                <w:szCs w:val="20"/>
                <w:vertAlign w:val="subscript"/>
                <w:lang w:val="id-ID"/>
              </w:rPr>
              <w:t>2</w:t>
            </w:r>
          </w:p>
        </w:tc>
        <w:tc>
          <w:tcPr>
            <w:tcW w:w="0" w:type="auto"/>
            <w:vAlign w:val="center"/>
          </w:tcPr>
          <w:p w:rsidR="00D538A2" w:rsidRPr="00D538A2" w:rsidRDefault="00D538A2" w:rsidP="00D538A2">
            <w:pPr>
              <w:contextualSpacing/>
              <w:jc w:val="center"/>
              <w:rPr>
                <w:rFonts w:ascii="Arial" w:eastAsia="Calibri" w:hAnsi="Arial" w:cs="Arial"/>
                <w:b/>
                <w:sz w:val="20"/>
                <w:szCs w:val="20"/>
                <w:lang w:val="id-ID"/>
              </w:rPr>
            </w:pPr>
            <w:r w:rsidRPr="00D538A2">
              <w:rPr>
                <w:rFonts w:ascii="Arial" w:eastAsia="Calibri" w:hAnsi="Arial" w:cs="Arial"/>
                <w:b/>
                <w:sz w:val="20"/>
                <w:szCs w:val="20"/>
                <w:lang w:val="id-ID"/>
              </w:rPr>
              <w:t>DA</w:t>
            </w:r>
            <w:r w:rsidRPr="00D538A2">
              <w:rPr>
                <w:rFonts w:ascii="Arial" w:eastAsia="Calibri" w:hAnsi="Arial" w:cs="Arial"/>
                <w:b/>
                <w:sz w:val="20"/>
                <w:szCs w:val="20"/>
                <w:vertAlign w:val="subscript"/>
                <w:lang w:val="id-ID"/>
              </w:rPr>
              <w:t>3</w:t>
            </w:r>
          </w:p>
        </w:tc>
        <w:tc>
          <w:tcPr>
            <w:tcW w:w="0" w:type="auto"/>
            <w:vMerge/>
            <w:vAlign w:val="center"/>
          </w:tcPr>
          <w:p w:rsidR="00D538A2" w:rsidRPr="00D538A2" w:rsidRDefault="00D538A2" w:rsidP="00D538A2">
            <w:pPr>
              <w:contextualSpacing/>
              <w:rPr>
                <w:rFonts w:ascii="Arial" w:eastAsia="Calibri" w:hAnsi="Arial" w:cs="Arial"/>
                <w:b/>
                <w:sz w:val="20"/>
                <w:szCs w:val="20"/>
                <w:lang w:val="id-ID"/>
              </w:rPr>
            </w:pPr>
          </w:p>
        </w:tc>
        <w:tc>
          <w:tcPr>
            <w:tcW w:w="0" w:type="auto"/>
            <w:vMerge/>
            <w:vAlign w:val="center"/>
          </w:tcPr>
          <w:p w:rsidR="00D538A2" w:rsidRPr="00D538A2" w:rsidRDefault="00D538A2" w:rsidP="00D538A2">
            <w:pPr>
              <w:contextualSpacing/>
              <w:jc w:val="center"/>
              <w:rPr>
                <w:rFonts w:ascii="Arial" w:eastAsia="Calibri" w:hAnsi="Arial" w:cs="Arial"/>
                <w:b/>
                <w:sz w:val="20"/>
                <w:szCs w:val="20"/>
                <w:lang w:val="id-ID"/>
              </w:rPr>
            </w:pP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1</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0.5</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20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195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1,525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1,633</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1,192</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1,450</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-3,300</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2</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0.5</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30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205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0,917</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1,492</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0,783</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1,064</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-0,886</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3</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0.5</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40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215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0,750</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1,050</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1,008</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0,936</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0,487</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4</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0.1</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20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205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0,475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0,758</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0,550</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0,594</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4,345</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5</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0.1</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30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215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0,767</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0,875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0,825</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0,822</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1,688</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6</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0.1</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40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195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0,392</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0,258</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0,375</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0,342</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9,199</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7</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0.15</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20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215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1,100</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1,033</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1,050</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1,061</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-0,518</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8</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0.15</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30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195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0,467</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0,508</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0,633</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0,536</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5,340</w:t>
            </w:r>
          </w:p>
        </w:tc>
      </w:tr>
      <w:tr w:rsidR="00D538A2" w:rsidRPr="00D538A2" w:rsidTr="00D538A2">
        <w:trPr>
          <w:trHeight w:val="227"/>
          <w:jc w:val="center"/>
        </w:trPr>
        <w:tc>
          <w:tcPr>
            <w:tcW w:w="237" w:type="dxa"/>
            <w:vAlign w:val="center"/>
          </w:tcPr>
          <w:p w:rsidR="00D538A2" w:rsidRPr="00D538A2" w:rsidRDefault="00D538A2" w:rsidP="00D538A2">
            <w:pPr>
              <w:tabs>
                <w:tab w:val="left" w:pos="142"/>
                <w:tab w:val="left" w:pos="6096"/>
              </w:tabs>
              <w:contextualSpacing/>
              <w:jc w:val="center"/>
              <w:rPr>
                <w:rFonts w:ascii="Arial" w:eastAsia="Calibri" w:hAnsi="Arial" w:cs="Arial"/>
                <w:sz w:val="20"/>
                <w:szCs w:val="20"/>
                <w:lang w:val="id-ID"/>
              </w:rPr>
            </w:pPr>
            <w:r w:rsidRPr="00D538A2">
              <w:rPr>
                <w:rFonts w:ascii="Arial" w:eastAsia="Calibri" w:hAnsi="Arial" w:cs="Arial"/>
                <w:sz w:val="20"/>
                <w:szCs w:val="20"/>
                <w:lang w:val="id-ID"/>
              </w:rPr>
              <w:t>9</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0.15</w:t>
            </w:r>
          </w:p>
        </w:tc>
        <w:tc>
          <w:tcPr>
            <w:tcW w:w="0" w:type="auto"/>
            <w:vAlign w:val="center"/>
          </w:tcPr>
          <w:p w:rsidR="00D538A2" w:rsidRPr="00D538A2" w:rsidRDefault="00D538A2" w:rsidP="00D538A2">
            <w:pPr>
              <w:contextualSpacing/>
              <w:jc w:val="center"/>
              <w:rPr>
                <w:rFonts w:ascii="Arial" w:eastAsia="Calibri" w:hAnsi="Arial" w:cs="Arial"/>
                <w:sz w:val="20"/>
                <w:szCs w:val="20"/>
              </w:rPr>
            </w:pPr>
            <w:r w:rsidRPr="00D538A2">
              <w:rPr>
                <w:rFonts w:ascii="Arial" w:eastAsia="Calibri" w:hAnsi="Arial" w:cs="Arial"/>
                <w:sz w:val="20"/>
                <w:szCs w:val="20"/>
              </w:rPr>
              <w:t>40</w:t>
            </w:r>
          </w:p>
        </w:tc>
        <w:tc>
          <w:tcPr>
            <w:tcW w:w="0" w:type="auto"/>
            <w:vAlign w:val="center"/>
          </w:tcPr>
          <w:p w:rsidR="00D538A2" w:rsidRPr="00D538A2" w:rsidRDefault="00D538A2" w:rsidP="00D538A2">
            <w:pPr>
              <w:contextualSpacing/>
              <w:jc w:val="center"/>
              <w:rPr>
                <w:rFonts w:ascii="Arial" w:eastAsia="Calibri" w:hAnsi="Arial" w:cs="Arial"/>
                <w:sz w:val="20"/>
                <w:szCs w:val="20"/>
                <w:lang w:val="id-ID"/>
              </w:rPr>
            </w:pPr>
            <w:r w:rsidRPr="00D538A2">
              <w:rPr>
                <w:rFonts w:ascii="Arial" w:eastAsia="Calibri" w:hAnsi="Arial" w:cs="Arial"/>
                <w:sz w:val="20"/>
                <w:szCs w:val="20"/>
                <w:lang w:val="id-ID"/>
              </w:rPr>
              <w:t>205</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0,650</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0,783</w:t>
            </w:r>
          </w:p>
        </w:tc>
        <w:tc>
          <w:tcPr>
            <w:tcW w:w="0" w:type="auto"/>
            <w:vAlign w:val="center"/>
          </w:tcPr>
          <w:p w:rsidR="00D538A2" w:rsidRPr="00D538A2" w:rsidRDefault="00D538A2" w:rsidP="00D538A2">
            <w:pPr>
              <w:jc w:val="center"/>
              <w:rPr>
                <w:rFonts w:ascii="Arial" w:eastAsia="Calibri" w:hAnsi="Arial" w:cs="Arial"/>
                <w:sz w:val="20"/>
                <w:szCs w:val="20"/>
              </w:rPr>
            </w:pPr>
            <w:r w:rsidRPr="00D538A2">
              <w:rPr>
                <w:rFonts w:ascii="Arial" w:eastAsia="Calibri" w:hAnsi="Arial" w:cs="Arial"/>
                <w:sz w:val="20"/>
                <w:szCs w:val="20"/>
              </w:rPr>
              <w:t>1,133</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0,856</w:t>
            </w:r>
          </w:p>
        </w:tc>
        <w:tc>
          <w:tcPr>
            <w:tcW w:w="0" w:type="auto"/>
            <w:vAlign w:val="center"/>
          </w:tcPr>
          <w:p w:rsidR="00D538A2" w:rsidRPr="00D538A2" w:rsidRDefault="00D538A2" w:rsidP="00D538A2">
            <w:pPr>
              <w:jc w:val="center"/>
              <w:rPr>
                <w:rFonts w:ascii="Arial" w:eastAsia="Calibri" w:hAnsi="Arial" w:cs="Arial"/>
                <w:color w:val="000000"/>
                <w:sz w:val="20"/>
                <w:szCs w:val="20"/>
              </w:rPr>
            </w:pPr>
            <w:r w:rsidRPr="00D538A2">
              <w:rPr>
                <w:rFonts w:ascii="Arial" w:eastAsia="Calibri" w:hAnsi="Arial" w:cs="Arial"/>
                <w:color w:val="000000"/>
                <w:sz w:val="20"/>
                <w:szCs w:val="20"/>
              </w:rPr>
              <w:t>1,115</w:t>
            </w:r>
          </w:p>
        </w:tc>
      </w:tr>
    </w:tbl>
    <w:p w:rsidR="00D538A2" w:rsidRDefault="00D538A2" w:rsidP="00D538A2">
      <w:pPr>
        <w:tabs>
          <w:tab w:val="left" w:pos="567"/>
          <w:tab w:val="left" w:pos="1418"/>
        </w:tabs>
        <w:jc w:val="center"/>
        <w:rPr>
          <w:rFonts w:ascii="Arial" w:hAnsi="Arial" w:cs="Arial"/>
          <w:sz w:val="20"/>
          <w:szCs w:val="20"/>
        </w:rPr>
      </w:pPr>
    </w:p>
    <w:p w:rsidR="00D538A2" w:rsidRDefault="00D538A2" w:rsidP="00D538A2">
      <w:pPr>
        <w:tabs>
          <w:tab w:val="left" w:pos="567"/>
          <w:tab w:val="left" w:pos="1418"/>
        </w:tabs>
        <w:jc w:val="center"/>
        <w:rPr>
          <w:rFonts w:ascii="Arial" w:hAnsi="Arial" w:cs="Arial"/>
          <w:sz w:val="20"/>
          <w:szCs w:val="20"/>
        </w:rPr>
      </w:pPr>
      <w:r>
        <w:rPr>
          <w:rFonts w:ascii="Arial" w:hAnsi="Arial" w:cs="Arial"/>
          <w:noProof/>
          <w:sz w:val="20"/>
          <w:szCs w:val="20"/>
          <w:lang w:val="id-ID" w:eastAsia="id-ID"/>
        </w:rPr>
        <w:drawing>
          <wp:inline distT="0" distB="0" distL="0" distR="0" wp14:anchorId="607A91CE">
            <wp:extent cx="2697853"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7853" cy="1800000"/>
                    </a:xfrm>
                    <a:prstGeom prst="rect">
                      <a:avLst/>
                    </a:prstGeom>
                    <a:noFill/>
                  </pic:spPr>
                </pic:pic>
              </a:graphicData>
            </a:graphic>
          </wp:inline>
        </w:drawing>
      </w:r>
    </w:p>
    <w:p w:rsidR="00D538A2" w:rsidRDefault="006D2BC2" w:rsidP="00D538A2">
      <w:pPr>
        <w:tabs>
          <w:tab w:val="left" w:pos="567"/>
          <w:tab w:val="left" w:pos="1418"/>
        </w:tabs>
        <w:jc w:val="center"/>
        <w:rPr>
          <w:rFonts w:ascii="Arial" w:hAnsi="Arial" w:cs="Arial"/>
          <w:sz w:val="20"/>
          <w:szCs w:val="20"/>
        </w:rPr>
      </w:pPr>
      <w:r>
        <w:rPr>
          <w:rFonts w:ascii="Arial" w:hAnsi="Arial" w:cs="Arial"/>
          <w:b/>
          <w:sz w:val="20"/>
          <w:szCs w:val="20"/>
        </w:rPr>
        <w:t xml:space="preserve">Gambar </w:t>
      </w:r>
      <w:r w:rsidR="00A6083A">
        <w:rPr>
          <w:rFonts w:ascii="Arial" w:hAnsi="Arial" w:cs="Arial"/>
          <w:b/>
          <w:sz w:val="20"/>
          <w:szCs w:val="20"/>
        </w:rPr>
        <w:t>4</w:t>
      </w:r>
      <w:r w:rsidR="00D538A2">
        <w:rPr>
          <w:rFonts w:ascii="Arial" w:hAnsi="Arial" w:cs="Arial"/>
          <w:sz w:val="20"/>
          <w:szCs w:val="20"/>
          <w:lang w:val="id-ID"/>
        </w:rPr>
        <w:t xml:space="preserve">. </w:t>
      </w:r>
      <w:r w:rsidR="00D538A2" w:rsidRPr="002316D3">
        <w:rPr>
          <w:rFonts w:ascii="Arial" w:hAnsi="Arial" w:cs="Arial"/>
          <w:i/>
          <w:sz w:val="20"/>
          <w:szCs w:val="20"/>
        </w:rPr>
        <w:t>Main Effect Plot for SN Ratios</w:t>
      </w:r>
      <w:r w:rsidR="00D538A2" w:rsidRPr="00D538A2">
        <w:rPr>
          <w:rFonts w:ascii="Arial" w:hAnsi="Arial" w:cs="Arial"/>
          <w:sz w:val="20"/>
          <w:szCs w:val="20"/>
        </w:rPr>
        <w:t xml:space="preserve"> </w:t>
      </w:r>
      <w:r w:rsidR="00D538A2" w:rsidRPr="002316D3">
        <w:rPr>
          <w:rFonts w:ascii="Arial" w:hAnsi="Arial" w:cs="Arial"/>
          <w:i/>
          <w:sz w:val="20"/>
          <w:szCs w:val="20"/>
        </w:rPr>
        <w:t>Dimensional Accuration</w:t>
      </w:r>
    </w:p>
    <w:p w:rsidR="00D538A2" w:rsidRDefault="00D538A2" w:rsidP="00D538A2">
      <w:pPr>
        <w:tabs>
          <w:tab w:val="left" w:pos="567"/>
          <w:tab w:val="left" w:pos="1418"/>
        </w:tabs>
        <w:jc w:val="center"/>
        <w:rPr>
          <w:rFonts w:ascii="Arial" w:hAnsi="Arial" w:cs="Arial"/>
          <w:sz w:val="20"/>
          <w:szCs w:val="20"/>
        </w:rPr>
      </w:pPr>
    </w:p>
    <w:p w:rsidR="00D538A2" w:rsidRDefault="00D538A2" w:rsidP="00D538A2">
      <w:pPr>
        <w:tabs>
          <w:tab w:val="left" w:pos="567"/>
          <w:tab w:val="left" w:pos="1418"/>
        </w:tabs>
        <w:jc w:val="both"/>
        <w:rPr>
          <w:rFonts w:ascii="Arial" w:hAnsi="Arial" w:cs="Arial"/>
          <w:sz w:val="20"/>
          <w:szCs w:val="20"/>
        </w:rPr>
      </w:pPr>
      <w:r>
        <w:rPr>
          <w:rFonts w:ascii="Arial" w:hAnsi="Arial" w:cs="Arial"/>
          <w:sz w:val="20"/>
          <w:szCs w:val="20"/>
        </w:rPr>
        <w:tab/>
      </w:r>
      <w:r w:rsidRPr="00D538A2">
        <w:rPr>
          <w:rFonts w:ascii="Arial" w:hAnsi="Arial" w:cs="Arial"/>
          <w:sz w:val="20"/>
          <w:szCs w:val="20"/>
        </w:rPr>
        <w:t>Dari g</w:t>
      </w:r>
      <w:r w:rsidR="006D2BC2">
        <w:rPr>
          <w:rFonts w:ascii="Arial" w:hAnsi="Arial" w:cs="Arial"/>
          <w:sz w:val="20"/>
          <w:szCs w:val="20"/>
        </w:rPr>
        <w:t xml:space="preserve">rafik atau plot pada Gambar </w:t>
      </w:r>
      <w:r w:rsidR="00A6083A">
        <w:rPr>
          <w:rFonts w:ascii="Arial" w:hAnsi="Arial" w:cs="Arial"/>
          <w:sz w:val="20"/>
          <w:szCs w:val="20"/>
        </w:rPr>
        <w:t>4</w:t>
      </w:r>
      <w:r w:rsidR="002316D3">
        <w:rPr>
          <w:rFonts w:ascii="Arial" w:hAnsi="Arial" w:cs="Arial"/>
          <w:sz w:val="20"/>
          <w:szCs w:val="20"/>
        </w:rPr>
        <w:t>.</w:t>
      </w:r>
      <w:r w:rsidRPr="00D538A2">
        <w:rPr>
          <w:rFonts w:ascii="Arial" w:hAnsi="Arial" w:cs="Arial"/>
          <w:sz w:val="20"/>
          <w:szCs w:val="20"/>
        </w:rPr>
        <w:t xml:space="preserve"> </w:t>
      </w:r>
      <w:proofErr w:type="gramStart"/>
      <w:r w:rsidRPr="00D538A2">
        <w:rPr>
          <w:rFonts w:ascii="Arial" w:hAnsi="Arial" w:cs="Arial"/>
          <w:sz w:val="20"/>
          <w:szCs w:val="20"/>
        </w:rPr>
        <w:t>kombinasi</w:t>
      </w:r>
      <w:proofErr w:type="gramEnd"/>
      <w:r w:rsidRPr="00D538A2">
        <w:rPr>
          <w:rFonts w:ascii="Arial" w:hAnsi="Arial" w:cs="Arial"/>
          <w:sz w:val="20"/>
          <w:szCs w:val="20"/>
        </w:rPr>
        <w:t xml:space="preserve"> faktor setiap parameter yang terbaik adalah LH2 (0,10 mm), PS3 (40 mm/s) dan PT1 (195 </w:t>
      </w:r>
      <w:r w:rsidRPr="002316D3">
        <w:rPr>
          <w:rFonts w:ascii="Arial" w:hAnsi="Arial" w:cs="Arial"/>
          <w:sz w:val="20"/>
          <w:szCs w:val="20"/>
          <w:vertAlign w:val="superscript"/>
        </w:rPr>
        <w:t>o</w:t>
      </w:r>
      <w:r w:rsidRPr="00D538A2">
        <w:rPr>
          <w:rFonts w:ascii="Arial" w:hAnsi="Arial" w:cs="Arial"/>
          <w:sz w:val="20"/>
          <w:szCs w:val="20"/>
        </w:rPr>
        <w:t>C) seperti pada eksperimen keenam. Kontr</w:t>
      </w:r>
      <w:r>
        <w:rPr>
          <w:rFonts w:ascii="Arial" w:hAnsi="Arial" w:cs="Arial"/>
          <w:sz w:val="20"/>
          <w:szCs w:val="20"/>
        </w:rPr>
        <w:t xml:space="preserve">ibusi dari faktor </w:t>
      </w:r>
      <w:r w:rsidRPr="00C63038">
        <w:rPr>
          <w:rFonts w:ascii="Arial" w:hAnsi="Arial" w:cs="Arial"/>
          <w:i/>
          <w:sz w:val="20"/>
          <w:szCs w:val="20"/>
        </w:rPr>
        <w:t>Layer Height</w:t>
      </w:r>
      <w:r>
        <w:rPr>
          <w:rFonts w:ascii="Arial" w:hAnsi="Arial" w:cs="Arial"/>
          <w:sz w:val="20"/>
          <w:szCs w:val="20"/>
        </w:rPr>
        <w:t xml:space="preserve"> </w:t>
      </w:r>
      <w:r w:rsidRPr="00D538A2">
        <w:rPr>
          <w:rFonts w:ascii="Arial" w:hAnsi="Arial" w:cs="Arial"/>
          <w:sz w:val="20"/>
          <w:szCs w:val="20"/>
        </w:rPr>
        <w:t xml:space="preserve">52,225%, </w:t>
      </w:r>
      <w:r w:rsidRPr="00C63038">
        <w:rPr>
          <w:rFonts w:ascii="Arial" w:hAnsi="Arial" w:cs="Arial"/>
          <w:i/>
          <w:sz w:val="20"/>
          <w:szCs w:val="20"/>
        </w:rPr>
        <w:t>Print Speed</w:t>
      </w:r>
      <w:r w:rsidRPr="00D538A2">
        <w:rPr>
          <w:rFonts w:ascii="Arial" w:hAnsi="Arial" w:cs="Arial"/>
          <w:sz w:val="20"/>
          <w:szCs w:val="20"/>
        </w:rPr>
        <w:t xml:space="preserve"> 15,432% dan </w:t>
      </w:r>
      <w:r w:rsidRPr="00C63038">
        <w:rPr>
          <w:rFonts w:ascii="Arial" w:hAnsi="Arial" w:cs="Arial"/>
          <w:i/>
          <w:sz w:val="20"/>
          <w:szCs w:val="20"/>
        </w:rPr>
        <w:t>Print Temperature</w:t>
      </w:r>
      <w:r w:rsidRPr="00D538A2">
        <w:rPr>
          <w:rFonts w:ascii="Arial" w:hAnsi="Arial" w:cs="Arial"/>
          <w:sz w:val="20"/>
          <w:szCs w:val="20"/>
        </w:rPr>
        <w:t xml:space="preserve"> 14,060% y</w:t>
      </w:r>
      <w:r w:rsidR="002C1957">
        <w:rPr>
          <w:rFonts w:ascii="Arial" w:hAnsi="Arial" w:cs="Arial"/>
          <w:sz w:val="20"/>
          <w:szCs w:val="20"/>
        </w:rPr>
        <w:t>ang dapat dilihat pada Tabel 5</w:t>
      </w:r>
      <w:r w:rsidRPr="00D538A2">
        <w:rPr>
          <w:rFonts w:ascii="Arial" w:hAnsi="Arial" w:cs="Arial"/>
          <w:sz w:val="20"/>
          <w:szCs w:val="20"/>
        </w:rPr>
        <w:t>.</w:t>
      </w:r>
    </w:p>
    <w:p w:rsidR="006D5591" w:rsidRDefault="006D5591" w:rsidP="00D538A2">
      <w:pPr>
        <w:tabs>
          <w:tab w:val="left" w:pos="567"/>
          <w:tab w:val="left" w:pos="1418"/>
        </w:tabs>
        <w:jc w:val="both"/>
        <w:rPr>
          <w:rFonts w:ascii="Arial" w:hAnsi="Arial" w:cs="Arial"/>
          <w:sz w:val="20"/>
          <w:szCs w:val="20"/>
        </w:rPr>
      </w:pPr>
    </w:p>
    <w:p w:rsidR="00D538A2" w:rsidRPr="00D538A2" w:rsidRDefault="002C1957" w:rsidP="00D538A2">
      <w:pPr>
        <w:tabs>
          <w:tab w:val="left" w:pos="567"/>
          <w:tab w:val="left" w:pos="1418"/>
        </w:tabs>
        <w:jc w:val="center"/>
        <w:rPr>
          <w:rFonts w:ascii="Arial" w:hAnsi="Arial" w:cs="Arial"/>
          <w:sz w:val="20"/>
          <w:szCs w:val="20"/>
        </w:rPr>
      </w:pPr>
      <w:r>
        <w:rPr>
          <w:rFonts w:ascii="Arial" w:hAnsi="Arial" w:cs="Arial"/>
          <w:b/>
          <w:sz w:val="20"/>
          <w:szCs w:val="20"/>
        </w:rPr>
        <w:t>Tabel 5</w:t>
      </w:r>
      <w:r w:rsidR="00C63038">
        <w:rPr>
          <w:rFonts w:ascii="Arial" w:hAnsi="Arial" w:cs="Arial"/>
          <w:sz w:val="20"/>
          <w:szCs w:val="20"/>
          <w:lang w:val="id-ID"/>
        </w:rPr>
        <w:t>.</w:t>
      </w:r>
      <w:r w:rsidR="00D538A2" w:rsidRPr="00D538A2">
        <w:rPr>
          <w:rFonts w:ascii="Arial" w:hAnsi="Arial" w:cs="Arial"/>
          <w:sz w:val="20"/>
          <w:szCs w:val="20"/>
        </w:rPr>
        <w:t xml:space="preserve"> </w:t>
      </w:r>
      <w:r w:rsidR="00D538A2" w:rsidRPr="00C63038">
        <w:rPr>
          <w:rFonts w:ascii="Arial" w:hAnsi="Arial" w:cs="Arial"/>
          <w:i/>
          <w:sz w:val="20"/>
          <w:szCs w:val="20"/>
        </w:rPr>
        <w:t>Varie</w:t>
      </w:r>
      <w:r w:rsidR="00B300F7" w:rsidRPr="00C63038">
        <w:rPr>
          <w:rFonts w:ascii="Arial" w:hAnsi="Arial" w:cs="Arial"/>
          <w:i/>
          <w:sz w:val="20"/>
          <w:szCs w:val="20"/>
        </w:rPr>
        <w:t xml:space="preserve">nce Analysis </w:t>
      </w:r>
      <w:r w:rsidR="00B300F7" w:rsidRPr="006E4459">
        <w:rPr>
          <w:rFonts w:ascii="Arial" w:hAnsi="Arial" w:cs="Arial"/>
          <w:sz w:val="20"/>
          <w:szCs w:val="20"/>
        </w:rPr>
        <w:t>Pengukuran</w:t>
      </w:r>
      <w:r w:rsidR="00B300F7" w:rsidRPr="00C63038">
        <w:rPr>
          <w:rFonts w:ascii="Arial" w:hAnsi="Arial" w:cs="Arial"/>
          <w:i/>
          <w:sz w:val="20"/>
          <w:szCs w:val="20"/>
        </w:rPr>
        <w:t xml:space="preserve"> Dimensional Accuration</w:t>
      </w:r>
    </w:p>
    <w:tbl>
      <w:tblPr>
        <w:tblW w:w="7131" w:type="dxa"/>
        <w:jc w:val="center"/>
        <w:tblCellMar>
          <w:left w:w="60" w:type="dxa"/>
          <w:right w:w="60" w:type="dxa"/>
        </w:tblCellMar>
        <w:tblLook w:val="0000" w:firstRow="0" w:lastRow="0" w:firstColumn="0" w:lastColumn="0" w:noHBand="0" w:noVBand="0"/>
      </w:tblPr>
      <w:tblGrid>
        <w:gridCol w:w="1849"/>
        <w:gridCol w:w="362"/>
        <w:gridCol w:w="830"/>
        <w:gridCol w:w="780"/>
        <w:gridCol w:w="817"/>
        <w:gridCol w:w="498"/>
        <w:gridCol w:w="1995"/>
      </w:tblGrid>
      <w:tr w:rsidR="00D538A2" w:rsidRPr="00D538A2" w:rsidTr="00D538A2">
        <w:trPr>
          <w:jc w:val="center"/>
        </w:trPr>
        <w:tc>
          <w:tcPr>
            <w:tcW w:w="0" w:type="auto"/>
            <w:tcBorders>
              <w:top w:val="single" w:sz="4" w:space="0" w:color="auto"/>
              <w:bottom w:val="single" w:sz="4" w:space="0" w:color="auto"/>
            </w:tcBorders>
            <w:tcMar>
              <w:top w:w="15" w:type="dxa"/>
              <w:left w:w="30" w:type="dxa"/>
              <w:right w:w="30" w:type="dxa"/>
            </w:tcMar>
            <w:vAlign w:val="center"/>
          </w:tcPr>
          <w:p w:rsidR="00D538A2" w:rsidRPr="00A27E04" w:rsidRDefault="00D538A2" w:rsidP="00D538A2">
            <w:pPr>
              <w:autoSpaceDE w:val="0"/>
              <w:autoSpaceDN w:val="0"/>
              <w:adjustRightInd w:val="0"/>
              <w:jc w:val="center"/>
              <w:rPr>
                <w:rFonts w:ascii="Arial" w:hAnsi="Arial" w:cs="Arial"/>
                <w:b/>
                <w:bCs/>
                <w:i/>
                <w:color w:val="000000"/>
                <w:sz w:val="20"/>
                <w:szCs w:val="20"/>
                <w:lang w:val="id-ID"/>
              </w:rPr>
            </w:pPr>
            <w:r w:rsidRPr="00A27E04">
              <w:rPr>
                <w:rFonts w:ascii="Arial" w:hAnsi="Arial" w:cs="Arial"/>
                <w:b/>
                <w:bCs/>
                <w:i/>
                <w:color w:val="000000"/>
                <w:sz w:val="20"/>
                <w:szCs w:val="20"/>
                <w:lang w:val="id-ID"/>
              </w:rPr>
              <w:t>Source</w:t>
            </w:r>
          </w:p>
        </w:tc>
        <w:tc>
          <w:tcPr>
            <w:tcW w:w="0" w:type="auto"/>
            <w:tcBorders>
              <w:top w:val="single" w:sz="4" w:space="0" w:color="auto"/>
              <w:bottom w:val="single" w:sz="4" w:space="0" w:color="auto"/>
            </w:tcBorders>
            <w:tcMar>
              <w:top w:w="15" w:type="dxa"/>
              <w:left w:w="30" w:type="dxa"/>
              <w:right w:w="30" w:type="dxa"/>
            </w:tcMar>
            <w:vAlign w:val="center"/>
          </w:tcPr>
          <w:p w:rsidR="00D538A2" w:rsidRPr="00A27E04" w:rsidRDefault="00D538A2" w:rsidP="00D538A2">
            <w:pPr>
              <w:autoSpaceDE w:val="0"/>
              <w:autoSpaceDN w:val="0"/>
              <w:adjustRightInd w:val="0"/>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DF</w:t>
            </w:r>
          </w:p>
        </w:tc>
        <w:tc>
          <w:tcPr>
            <w:tcW w:w="0" w:type="auto"/>
            <w:tcBorders>
              <w:top w:val="single" w:sz="4" w:space="0" w:color="auto"/>
              <w:bottom w:val="single" w:sz="4" w:space="0" w:color="auto"/>
            </w:tcBorders>
            <w:tcMar>
              <w:top w:w="15" w:type="dxa"/>
              <w:left w:w="30" w:type="dxa"/>
              <w:right w:w="30" w:type="dxa"/>
            </w:tcMar>
            <w:vAlign w:val="center"/>
          </w:tcPr>
          <w:p w:rsidR="00D538A2" w:rsidRPr="00A27E04" w:rsidRDefault="00D538A2" w:rsidP="00D538A2">
            <w:pPr>
              <w:autoSpaceDE w:val="0"/>
              <w:autoSpaceDN w:val="0"/>
              <w:adjustRightInd w:val="0"/>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Seq SS</w:t>
            </w:r>
          </w:p>
        </w:tc>
        <w:tc>
          <w:tcPr>
            <w:tcW w:w="0" w:type="auto"/>
            <w:tcBorders>
              <w:top w:val="single" w:sz="4" w:space="0" w:color="auto"/>
              <w:bottom w:val="single" w:sz="4" w:space="0" w:color="auto"/>
            </w:tcBorders>
            <w:tcMar>
              <w:top w:w="15" w:type="dxa"/>
              <w:left w:w="30" w:type="dxa"/>
              <w:right w:w="30" w:type="dxa"/>
            </w:tcMar>
            <w:vAlign w:val="center"/>
          </w:tcPr>
          <w:p w:rsidR="00D538A2" w:rsidRPr="00A27E04" w:rsidRDefault="00D538A2" w:rsidP="00D538A2">
            <w:pPr>
              <w:autoSpaceDE w:val="0"/>
              <w:autoSpaceDN w:val="0"/>
              <w:adjustRightInd w:val="0"/>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Adj SS</w:t>
            </w:r>
          </w:p>
        </w:tc>
        <w:tc>
          <w:tcPr>
            <w:tcW w:w="0" w:type="auto"/>
            <w:tcBorders>
              <w:top w:val="single" w:sz="4" w:space="0" w:color="auto"/>
              <w:bottom w:val="single" w:sz="4" w:space="0" w:color="auto"/>
            </w:tcBorders>
            <w:tcMar>
              <w:top w:w="15" w:type="dxa"/>
              <w:left w:w="30" w:type="dxa"/>
              <w:right w:w="30" w:type="dxa"/>
            </w:tcMar>
            <w:vAlign w:val="center"/>
          </w:tcPr>
          <w:p w:rsidR="00D538A2" w:rsidRPr="00A27E04" w:rsidRDefault="00D538A2" w:rsidP="00D538A2">
            <w:pPr>
              <w:autoSpaceDE w:val="0"/>
              <w:autoSpaceDN w:val="0"/>
              <w:adjustRightInd w:val="0"/>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Adj MS</w:t>
            </w:r>
          </w:p>
        </w:tc>
        <w:tc>
          <w:tcPr>
            <w:tcW w:w="0" w:type="auto"/>
            <w:tcBorders>
              <w:top w:val="single" w:sz="4" w:space="0" w:color="auto"/>
              <w:bottom w:val="single" w:sz="4" w:space="0" w:color="auto"/>
            </w:tcBorders>
            <w:tcMar>
              <w:top w:w="15" w:type="dxa"/>
              <w:left w:w="30" w:type="dxa"/>
              <w:right w:w="30" w:type="dxa"/>
            </w:tcMar>
            <w:vAlign w:val="center"/>
          </w:tcPr>
          <w:p w:rsidR="00D538A2" w:rsidRPr="00A27E04" w:rsidRDefault="00D538A2" w:rsidP="00D538A2">
            <w:pPr>
              <w:autoSpaceDE w:val="0"/>
              <w:autoSpaceDN w:val="0"/>
              <w:adjustRightInd w:val="0"/>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F</w:t>
            </w:r>
          </w:p>
        </w:tc>
        <w:tc>
          <w:tcPr>
            <w:tcW w:w="0" w:type="auto"/>
            <w:tcBorders>
              <w:top w:val="single" w:sz="4" w:space="0" w:color="auto"/>
              <w:bottom w:val="single" w:sz="4" w:space="0" w:color="auto"/>
            </w:tcBorders>
            <w:tcMar>
              <w:top w:w="15" w:type="dxa"/>
              <w:left w:w="30" w:type="dxa"/>
              <w:right w:w="30" w:type="dxa"/>
            </w:tcMar>
            <w:vAlign w:val="center"/>
          </w:tcPr>
          <w:p w:rsidR="00D538A2" w:rsidRPr="00A27E04" w:rsidRDefault="00D538A2" w:rsidP="00D538A2">
            <w:pPr>
              <w:autoSpaceDE w:val="0"/>
              <w:autoSpaceDN w:val="0"/>
              <w:adjustRightInd w:val="0"/>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ρ Contribution (%)</w:t>
            </w:r>
          </w:p>
        </w:tc>
      </w:tr>
      <w:tr w:rsidR="00D538A2" w:rsidRPr="00D538A2" w:rsidTr="00D538A2">
        <w:trPr>
          <w:jc w:val="center"/>
        </w:trPr>
        <w:tc>
          <w:tcPr>
            <w:tcW w:w="0" w:type="auto"/>
            <w:tcBorders>
              <w:top w:val="single" w:sz="4" w:space="0" w:color="auto"/>
            </w:tcBorders>
            <w:tcMar>
              <w:top w:w="15" w:type="dxa"/>
              <w:left w:w="30" w:type="dxa"/>
              <w:right w:w="30" w:type="dxa"/>
            </w:tcMar>
            <w:vAlign w:val="center"/>
          </w:tcPr>
          <w:p w:rsidR="00D538A2" w:rsidRPr="00C63038" w:rsidRDefault="00D538A2" w:rsidP="00D538A2">
            <w:pPr>
              <w:autoSpaceDE w:val="0"/>
              <w:autoSpaceDN w:val="0"/>
              <w:adjustRightInd w:val="0"/>
              <w:rPr>
                <w:rFonts w:ascii="Arial" w:hAnsi="Arial" w:cs="Arial"/>
                <w:i/>
                <w:color w:val="000000"/>
                <w:sz w:val="20"/>
                <w:szCs w:val="20"/>
                <w:lang w:val="id-ID"/>
              </w:rPr>
            </w:pPr>
            <w:r w:rsidRPr="00C63038">
              <w:rPr>
                <w:rFonts w:ascii="Arial" w:hAnsi="Arial" w:cs="Arial"/>
                <w:i/>
                <w:color w:val="000000"/>
                <w:sz w:val="20"/>
                <w:szCs w:val="20"/>
                <w:lang w:val="id-ID"/>
              </w:rPr>
              <w:t>Layer Height</w:t>
            </w:r>
          </w:p>
        </w:tc>
        <w:tc>
          <w:tcPr>
            <w:tcW w:w="0" w:type="auto"/>
            <w:tcBorders>
              <w:top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w:t>
            </w:r>
          </w:p>
        </w:tc>
        <w:tc>
          <w:tcPr>
            <w:tcW w:w="0" w:type="auto"/>
            <w:tcBorders>
              <w:top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59,73</w:t>
            </w:r>
          </w:p>
        </w:tc>
        <w:tc>
          <w:tcPr>
            <w:tcW w:w="0" w:type="auto"/>
            <w:tcBorders>
              <w:top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59,73</w:t>
            </w:r>
          </w:p>
        </w:tc>
        <w:tc>
          <w:tcPr>
            <w:tcW w:w="0" w:type="auto"/>
            <w:tcBorders>
              <w:top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29,865</w:t>
            </w:r>
          </w:p>
        </w:tc>
        <w:tc>
          <w:tcPr>
            <w:tcW w:w="0" w:type="auto"/>
            <w:tcBorders>
              <w:top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2,86</w:t>
            </w:r>
          </w:p>
        </w:tc>
        <w:tc>
          <w:tcPr>
            <w:tcW w:w="0" w:type="auto"/>
            <w:tcBorders>
              <w:top w:val="single" w:sz="4" w:space="0" w:color="auto"/>
            </w:tcBorders>
            <w:shd w:val="clear" w:color="auto" w:fill="auto"/>
            <w:tcMar>
              <w:top w:w="15" w:type="dxa"/>
              <w:left w:w="30" w:type="dxa"/>
              <w:right w:w="30" w:type="dxa"/>
            </w:tcMar>
            <w:vAlign w:val="bottom"/>
          </w:tcPr>
          <w:p w:rsidR="00D538A2" w:rsidRPr="00D538A2" w:rsidRDefault="00D538A2" w:rsidP="00D538A2">
            <w:pPr>
              <w:spacing w:after="160"/>
              <w:jc w:val="right"/>
              <w:rPr>
                <w:rFonts w:ascii="Arial" w:eastAsia="Calibri" w:hAnsi="Arial" w:cs="Arial"/>
                <w:color w:val="000000"/>
                <w:sz w:val="20"/>
                <w:szCs w:val="20"/>
                <w:lang w:val="id-ID"/>
              </w:rPr>
            </w:pPr>
            <w:r w:rsidRPr="00D538A2">
              <w:rPr>
                <w:rFonts w:ascii="Arial" w:eastAsia="Calibri" w:hAnsi="Arial" w:cs="Arial"/>
                <w:color w:val="000000"/>
                <w:sz w:val="20"/>
                <w:szCs w:val="20"/>
              </w:rPr>
              <w:t>52,225</w:t>
            </w:r>
          </w:p>
        </w:tc>
      </w:tr>
      <w:tr w:rsidR="00D538A2" w:rsidRPr="00D538A2" w:rsidTr="00D538A2">
        <w:trPr>
          <w:jc w:val="center"/>
        </w:trPr>
        <w:tc>
          <w:tcPr>
            <w:tcW w:w="0" w:type="auto"/>
            <w:tcMar>
              <w:top w:w="15" w:type="dxa"/>
              <w:left w:w="30" w:type="dxa"/>
              <w:right w:w="30" w:type="dxa"/>
            </w:tcMar>
            <w:vAlign w:val="center"/>
          </w:tcPr>
          <w:p w:rsidR="00D538A2" w:rsidRPr="00C63038" w:rsidRDefault="00D538A2" w:rsidP="00D538A2">
            <w:pPr>
              <w:autoSpaceDE w:val="0"/>
              <w:autoSpaceDN w:val="0"/>
              <w:adjustRightInd w:val="0"/>
              <w:rPr>
                <w:rFonts w:ascii="Arial" w:hAnsi="Arial" w:cs="Arial"/>
                <w:i/>
                <w:color w:val="000000"/>
                <w:sz w:val="20"/>
                <w:szCs w:val="20"/>
                <w:lang w:val="id-ID"/>
              </w:rPr>
            </w:pPr>
            <w:r w:rsidRPr="00C63038">
              <w:rPr>
                <w:rFonts w:ascii="Arial" w:hAnsi="Arial" w:cs="Arial"/>
                <w:i/>
                <w:color w:val="000000"/>
                <w:sz w:val="20"/>
                <w:szCs w:val="20"/>
                <w:lang w:val="id-ID"/>
              </w:rPr>
              <w:t>Print Speed</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17,65</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17,65</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8,823</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0,84</w:t>
            </w:r>
          </w:p>
        </w:tc>
        <w:tc>
          <w:tcPr>
            <w:tcW w:w="0" w:type="auto"/>
            <w:shd w:val="clear" w:color="auto" w:fill="auto"/>
            <w:tcMar>
              <w:top w:w="15" w:type="dxa"/>
              <w:left w:w="30" w:type="dxa"/>
              <w:right w:w="30" w:type="dxa"/>
            </w:tcMar>
            <w:vAlign w:val="bottom"/>
          </w:tcPr>
          <w:p w:rsidR="00D538A2" w:rsidRPr="00D538A2" w:rsidRDefault="00D538A2" w:rsidP="00D538A2">
            <w:pPr>
              <w:spacing w:after="160"/>
              <w:jc w:val="right"/>
              <w:rPr>
                <w:rFonts w:ascii="Arial" w:eastAsia="Calibri" w:hAnsi="Arial" w:cs="Arial"/>
                <w:color w:val="000000"/>
                <w:sz w:val="20"/>
                <w:szCs w:val="20"/>
                <w:lang w:val="id-ID"/>
              </w:rPr>
            </w:pPr>
            <w:r w:rsidRPr="00D538A2">
              <w:rPr>
                <w:rFonts w:ascii="Arial" w:eastAsia="Calibri" w:hAnsi="Arial" w:cs="Arial"/>
                <w:color w:val="000000"/>
                <w:sz w:val="20"/>
                <w:szCs w:val="20"/>
              </w:rPr>
              <w:t>15,432</w:t>
            </w:r>
          </w:p>
        </w:tc>
      </w:tr>
      <w:tr w:rsidR="00D538A2" w:rsidRPr="00D538A2" w:rsidTr="00D538A2">
        <w:trPr>
          <w:jc w:val="center"/>
        </w:trPr>
        <w:tc>
          <w:tcPr>
            <w:tcW w:w="0" w:type="auto"/>
            <w:tcMar>
              <w:top w:w="15" w:type="dxa"/>
              <w:left w:w="30" w:type="dxa"/>
              <w:right w:w="30" w:type="dxa"/>
            </w:tcMar>
            <w:vAlign w:val="center"/>
          </w:tcPr>
          <w:p w:rsidR="00D538A2" w:rsidRPr="00C63038" w:rsidRDefault="00D538A2" w:rsidP="00D538A2">
            <w:pPr>
              <w:autoSpaceDE w:val="0"/>
              <w:autoSpaceDN w:val="0"/>
              <w:adjustRightInd w:val="0"/>
              <w:rPr>
                <w:rFonts w:ascii="Arial" w:hAnsi="Arial" w:cs="Arial"/>
                <w:i/>
                <w:color w:val="000000"/>
                <w:sz w:val="20"/>
                <w:szCs w:val="20"/>
                <w:lang w:val="id-ID"/>
              </w:rPr>
            </w:pPr>
            <w:r w:rsidRPr="00C63038">
              <w:rPr>
                <w:rFonts w:ascii="Arial" w:hAnsi="Arial" w:cs="Arial"/>
                <w:i/>
                <w:color w:val="000000"/>
                <w:sz w:val="20"/>
                <w:szCs w:val="20"/>
                <w:lang w:val="id-ID"/>
              </w:rPr>
              <w:t>Print Temperature</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16,08</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16,08</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8,042</w:t>
            </w:r>
          </w:p>
        </w:tc>
        <w:tc>
          <w:tcPr>
            <w:tcW w:w="0" w:type="auto"/>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0,77</w:t>
            </w:r>
          </w:p>
        </w:tc>
        <w:tc>
          <w:tcPr>
            <w:tcW w:w="0" w:type="auto"/>
            <w:shd w:val="clear" w:color="auto" w:fill="auto"/>
            <w:tcMar>
              <w:top w:w="15" w:type="dxa"/>
              <w:left w:w="30" w:type="dxa"/>
              <w:right w:w="30" w:type="dxa"/>
            </w:tcMar>
            <w:vAlign w:val="bottom"/>
          </w:tcPr>
          <w:p w:rsidR="00D538A2" w:rsidRPr="00D538A2" w:rsidRDefault="00D538A2" w:rsidP="00D538A2">
            <w:pPr>
              <w:spacing w:after="160"/>
              <w:jc w:val="right"/>
              <w:rPr>
                <w:rFonts w:ascii="Arial" w:eastAsia="Calibri" w:hAnsi="Arial" w:cs="Arial"/>
                <w:color w:val="000000"/>
                <w:sz w:val="20"/>
                <w:szCs w:val="20"/>
                <w:lang w:val="id-ID"/>
              </w:rPr>
            </w:pPr>
            <w:r w:rsidRPr="00D538A2">
              <w:rPr>
                <w:rFonts w:ascii="Arial" w:eastAsia="Calibri" w:hAnsi="Arial" w:cs="Arial"/>
                <w:color w:val="000000"/>
                <w:sz w:val="20"/>
                <w:szCs w:val="20"/>
              </w:rPr>
              <w:t>14,060</w:t>
            </w:r>
          </w:p>
        </w:tc>
      </w:tr>
      <w:tr w:rsidR="00D538A2" w:rsidRPr="00D538A2" w:rsidTr="00D538A2">
        <w:trPr>
          <w:jc w:val="center"/>
        </w:trPr>
        <w:tc>
          <w:tcPr>
            <w:tcW w:w="0" w:type="auto"/>
            <w:tcBorders>
              <w:bottom w:val="single" w:sz="4" w:space="0" w:color="auto"/>
            </w:tcBorders>
            <w:tcMar>
              <w:top w:w="15" w:type="dxa"/>
              <w:left w:w="30" w:type="dxa"/>
              <w:right w:w="30" w:type="dxa"/>
            </w:tcMar>
            <w:vAlign w:val="center"/>
          </w:tcPr>
          <w:p w:rsidR="00D538A2" w:rsidRPr="00C63038" w:rsidRDefault="00D538A2" w:rsidP="00D538A2">
            <w:pPr>
              <w:autoSpaceDE w:val="0"/>
              <w:autoSpaceDN w:val="0"/>
              <w:adjustRightInd w:val="0"/>
              <w:rPr>
                <w:rFonts w:ascii="Arial" w:hAnsi="Arial" w:cs="Arial"/>
                <w:i/>
                <w:color w:val="000000"/>
                <w:sz w:val="20"/>
                <w:szCs w:val="20"/>
                <w:lang w:val="id-ID"/>
              </w:rPr>
            </w:pPr>
            <w:r w:rsidRPr="00C63038">
              <w:rPr>
                <w:rFonts w:ascii="Arial" w:hAnsi="Arial" w:cs="Arial"/>
                <w:i/>
                <w:color w:val="000000"/>
                <w:sz w:val="20"/>
                <w:szCs w:val="20"/>
                <w:lang w:val="id-ID"/>
              </w:rPr>
              <w:t>Residual Error</w:t>
            </w:r>
          </w:p>
        </w:tc>
        <w:tc>
          <w:tcPr>
            <w:tcW w:w="0" w:type="auto"/>
            <w:tcBorders>
              <w:bottom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w:t>
            </w:r>
          </w:p>
        </w:tc>
        <w:tc>
          <w:tcPr>
            <w:tcW w:w="0" w:type="auto"/>
            <w:tcBorders>
              <w:bottom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20,91</w:t>
            </w:r>
          </w:p>
        </w:tc>
        <w:tc>
          <w:tcPr>
            <w:tcW w:w="0" w:type="auto"/>
            <w:tcBorders>
              <w:bottom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20,91</w:t>
            </w:r>
          </w:p>
        </w:tc>
        <w:tc>
          <w:tcPr>
            <w:tcW w:w="0" w:type="auto"/>
            <w:tcBorders>
              <w:bottom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10,456</w:t>
            </w:r>
          </w:p>
        </w:tc>
        <w:tc>
          <w:tcPr>
            <w:tcW w:w="0" w:type="auto"/>
            <w:tcBorders>
              <w:bottom w:val="single" w:sz="4" w:space="0" w:color="auto"/>
            </w:tcBorders>
            <w:tcMar>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p>
        </w:tc>
        <w:tc>
          <w:tcPr>
            <w:tcW w:w="0" w:type="auto"/>
            <w:tcBorders>
              <w:bottom w:val="single" w:sz="4" w:space="0" w:color="auto"/>
            </w:tcBorders>
            <w:shd w:val="clear" w:color="auto" w:fill="auto"/>
            <w:tcMar>
              <w:left w:w="30" w:type="dxa"/>
              <w:right w:w="30" w:type="dxa"/>
            </w:tcMar>
            <w:vAlign w:val="bottom"/>
          </w:tcPr>
          <w:p w:rsidR="00D538A2" w:rsidRPr="00D538A2" w:rsidRDefault="00D538A2" w:rsidP="00D538A2">
            <w:pPr>
              <w:spacing w:after="160"/>
              <w:jc w:val="right"/>
              <w:rPr>
                <w:rFonts w:ascii="Arial" w:eastAsia="Calibri" w:hAnsi="Arial" w:cs="Arial"/>
                <w:color w:val="000000"/>
                <w:sz w:val="20"/>
                <w:szCs w:val="20"/>
                <w:lang w:val="id-ID"/>
              </w:rPr>
            </w:pPr>
            <w:r w:rsidRPr="00D538A2">
              <w:rPr>
                <w:rFonts w:ascii="Arial" w:eastAsia="Calibri" w:hAnsi="Arial" w:cs="Arial"/>
                <w:color w:val="000000"/>
                <w:sz w:val="20"/>
                <w:szCs w:val="20"/>
              </w:rPr>
              <w:t>18,283</w:t>
            </w:r>
          </w:p>
        </w:tc>
      </w:tr>
      <w:tr w:rsidR="00D538A2" w:rsidRPr="00D538A2" w:rsidTr="00D538A2">
        <w:trPr>
          <w:jc w:val="center"/>
        </w:trPr>
        <w:tc>
          <w:tcPr>
            <w:tcW w:w="0" w:type="auto"/>
            <w:tcBorders>
              <w:top w:val="single" w:sz="4" w:space="0" w:color="auto"/>
            </w:tcBorders>
            <w:tcMar>
              <w:top w:w="15" w:type="dxa"/>
              <w:left w:w="30" w:type="dxa"/>
              <w:right w:w="30" w:type="dxa"/>
            </w:tcMar>
            <w:vAlign w:val="center"/>
          </w:tcPr>
          <w:p w:rsidR="00D538A2" w:rsidRPr="00C63038" w:rsidRDefault="00D538A2" w:rsidP="00D538A2">
            <w:pPr>
              <w:autoSpaceDE w:val="0"/>
              <w:autoSpaceDN w:val="0"/>
              <w:adjustRightInd w:val="0"/>
              <w:rPr>
                <w:rFonts w:ascii="Arial" w:hAnsi="Arial" w:cs="Arial"/>
                <w:i/>
                <w:color w:val="000000"/>
                <w:sz w:val="20"/>
                <w:szCs w:val="20"/>
                <w:lang w:val="id-ID"/>
              </w:rPr>
            </w:pPr>
            <w:r w:rsidRPr="00C63038">
              <w:rPr>
                <w:rFonts w:ascii="Arial" w:hAnsi="Arial" w:cs="Arial"/>
                <w:i/>
                <w:color w:val="000000"/>
                <w:sz w:val="20"/>
                <w:szCs w:val="20"/>
                <w:lang w:val="id-ID"/>
              </w:rPr>
              <w:t>Total</w:t>
            </w:r>
          </w:p>
        </w:tc>
        <w:tc>
          <w:tcPr>
            <w:tcW w:w="0" w:type="auto"/>
            <w:tcBorders>
              <w:top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8</w:t>
            </w:r>
          </w:p>
        </w:tc>
        <w:tc>
          <w:tcPr>
            <w:tcW w:w="0" w:type="auto"/>
            <w:tcBorders>
              <w:top w:val="single" w:sz="4" w:space="0" w:color="auto"/>
            </w:tcBorders>
            <w:tcMar>
              <w:top w:w="15" w:type="dxa"/>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r w:rsidRPr="00D538A2">
              <w:rPr>
                <w:rFonts w:ascii="Arial" w:hAnsi="Arial" w:cs="Arial"/>
                <w:color w:val="000000"/>
                <w:sz w:val="20"/>
                <w:szCs w:val="20"/>
                <w:lang w:val="id-ID"/>
              </w:rPr>
              <w:t>114,37</w:t>
            </w:r>
          </w:p>
        </w:tc>
        <w:tc>
          <w:tcPr>
            <w:tcW w:w="0" w:type="auto"/>
            <w:tcBorders>
              <w:top w:val="single" w:sz="4" w:space="0" w:color="auto"/>
            </w:tcBorders>
            <w:tcMar>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p>
        </w:tc>
        <w:tc>
          <w:tcPr>
            <w:tcW w:w="0" w:type="auto"/>
            <w:tcBorders>
              <w:top w:val="single" w:sz="4" w:space="0" w:color="auto"/>
            </w:tcBorders>
            <w:tcMar>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p>
        </w:tc>
        <w:tc>
          <w:tcPr>
            <w:tcW w:w="0" w:type="auto"/>
            <w:tcBorders>
              <w:top w:val="single" w:sz="4" w:space="0" w:color="auto"/>
            </w:tcBorders>
            <w:tcMar>
              <w:left w:w="30" w:type="dxa"/>
              <w:right w:w="30" w:type="dxa"/>
            </w:tcMar>
            <w:vAlign w:val="center"/>
          </w:tcPr>
          <w:p w:rsidR="00D538A2" w:rsidRPr="00D538A2" w:rsidRDefault="00D538A2" w:rsidP="00D538A2">
            <w:pPr>
              <w:autoSpaceDE w:val="0"/>
              <w:autoSpaceDN w:val="0"/>
              <w:adjustRightInd w:val="0"/>
              <w:jc w:val="right"/>
              <w:rPr>
                <w:rFonts w:ascii="Arial" w:hAnsi="Arial" w:cs="Arial"/>
                <w:color w:val="000000"/>
                <w:sz w:val="20"/>
                <w:szCs w:val="20"/>
                <w:lang w:val="id-ID"/>
              </w:rPr>
            </w:pPr>
          </w:p>
        </w:tc>
        <w:tc>
          <w:tcPr>
            <w:tcW w:w="0" w:type="auto"/>
            <w:tcBorders>
              <w:top w:val="single" w:sz="4" w:space="0" w:color="auto"/>
            </w:tcBorders>
            <w:shd w:val="clear" w:color="auto" w:fill="auto"/>
            <w:tcMar>
              <w:left w:w="30" w:type="dxa"/>
              <w:right w:w="30" w:type="dxa"/>
            </w:tcMar>
            <w:vAlign w:val="bottom"/>
          </w:tcPr>
          <w:p w:rsidR="00D538A2" w:rsidRPr="00D538A2" w:rsidRDefault="00D538A2" w:rsidP="00D538A2">
            <w:pPr>
              <w:spacing w:after="160"/>
              <w:jc w:val="right"/>
              <w:rPr>
                <w:rFonts w:ascii="Arial" w:eastAsia="Calibri" w:hAnsi="Arial" w:cs="Arial"/>
                <w:color w:val="000000"/>
                <w:sz w:val="20"/>
                <w:szCs w:val="20"/>
              </w:rPr>
            </w:pPr>
            <w:r w:rsidRPr="00D538A2">
              <w:rPr>
                <w:rFonts w:ascii="Arial" w:eastAsia="Calibri" w:hAnsi="Arial" w:cs="Arial"/>
                <w:color w:val="000000"/>
                <w:sz w:val="20"/>
                <w:szCs w:val="20"/>
              </w:rPr>
              <w:t>100</w:t>
            </w:r>
          </w:p>
        </w:tc>
      </w:tr>
    </w:tbl>
    <w:p w:rsidR="00D538A2" w:rsidRDefault="00D538A2" w:rsidP="00D538A2">
      <w:pPr>
        <w:tabs>
          <w:tab w:val="left" w:pos="567"/>
          <w:tab w:val="left" w:pos="1418"/>
        </w:tabs>
        <w:jc w:val="both"/>
        <w:rPr>
          <w:rFonts w:ascii="Arial" w:hAnsi="Arial" w:cs="Arial"/>
          <w:sz w:val="20"/>
          <w:szCs w:val="20"/>
        </w:rPr>
      </w:pPr>
      <w:r>
        <w:rPr>
          <w:rFonts w:ascii="Arial" w:hAnsi="Arial" w:cs="Arial"/>
          <w:sz w:val="20"/>
          <w:szCs w:val="20"/>
        </w:rPr>
        <w:tab/>
      </w:r>
    </w:p>
    <w:p w:rsidR="00D538A2" w:rsidRPr="00D538A2" w:rsidRDefault="00D538A2" w:rsidP="00D538A2">
      <w:pPr>
        <w:tabs>
          <w:tab w:val="left" w:pos="567"/>
          <w:tab w:val="left" w:pos="1418"/>
        </w:tabs>
        <w:jc w:val="both"/>
        <w:rPr>
          <w:rFonts w:ascii="Arial" w:hAnsi="Arial" w:cs="Arial"/>
          <w:sz w:val="20"/>
          <w:szCs w:val="20"/>
        </w:rPr>
      </w:pPr>
      <w:r>
        <w:rPr>
          <w:rFonts w:ascii="Arial" w:hAnsi="Arial" w:cs="Arial"/>
          <w:sz w:val="20"/>
          <w:szCs w:val="20"/>
        </w:rPr>
        <w:tab/>
      </w:r>
      <w:r w:rsidRPr="00C63038">
        <w:rPr>
          <w:rFonts w:ascii="Arial" w:hAnsi="Arial" w:cs="Arial"/>
          <w:i/>
          <w:sz w:val="20"/>
          <w:szCs w:val="20"/>
        </w:rPr>
        <w:t>Layer Height</w:t>
      </w:r>
      <w:r w:rsidRPr="00D538A2">
        <w:rPr>
          <w:rFonts w:ascii="Arial" w:hAnsi="Arial" w:cs="Arial"/>
          <w:sz w:val="20"/>
          <w:szCs w:val="20"/>
        </w:rPr>
        <w:t xml:space="preserve"> adalah faktor yang paling mendominasi dalam pengukuran akurasi dimensi (</w:t>
      </w:r>
      <w:r w:rsidRPr="00C63038">
        <w:rPr>
          <w:rFonts w:ascii="Arial" w:hAnsi="Arial" w:cs="Arial"/>
          <w:i/>
          <w:sz w:val="20"/>
          <w:szCs w:val="20"/>
        </w:rPr>
        <w:t>Dimensional Accuration</w:t>
      </w:r>
      <w:r w:rsidRPr="00D538A2">
        <w:rPr>
          <w:rFonts w:ascii="Arial" w:hAnsi="Arial" w:cs="Arial"/>
          <w:sz w:val="20"/>
          <w:szCs w:val="20"/>
        </w:rPr>
        <w:t xml:space="preserve">) pada komponen alat rehabilitasi stroke. </w:t>
      </w:r>
      <w:r w:rsidRPr="00C63038">
        <w:rPr>
          <w:rFonts w:ascii="Arial" w:hAnsi="Arial" w:cs="Arial"/>
          <w:i/>
          <w:sz w:val="20"/>
          <w:szCs w:val="20"/>
        </w:rPr>
        <w:t>Layer Height</w:t>
      </w:r>
      <w:r w:rsidRPr="00D538A2">
        <w:rPr>
          <w:rFonts w:ascii="Arial" w:hAnsi="Arial" w:cs="Arial"/>
          <w:sz w:val="20"/>
          <w:szCs w:val="20"/>
        </w:rPr>
        <w:t xml:space="preserve"> yang lebih rendah dapat membuat ketebalan </w:t>
      </w:r>
      <w:r w:rsidRPr="00C63038">
        <w:rPr>
          <w:rFonts w:ascii="Arial" w:hAnsi="Arial" w:cs="Arial"/>
          <w:i/>
          <w:sz w:val="20"/>
          <w:szCs w:val="20"/>
        </w:rPr>
        <w:t>Outline/Perimeter Shells</w:t>
      </w:r>
      <w:r w:rsidRPr="00D538A2">
        <w:rPr>
          <w:rFonts w:ascii="Arial" w:hAnsi="Arial" w:cs="Arial"/>
          <w:sz w:val="20"/>
          <w:szCs w:val="20"/>
        </w:rPr>
        <w:t xml:space="preserve"> bertambah. Sedikitnya jarak antara ujung lubang </w:t>
      </w:r>
      <w:r w:rsidRPr="00C63038">
        <w:rPr>
          <w:rFonts w:ascii="Arial" w:hAnsi="Arial" w:cs="Arial"/>
          <w:i/>
          <w:sz w:val="20"/>
          <w:szCs w:val="20"/>
        </w:rPr>
        <w:t>Nozzle</w:t>
      </w:r>
      <w:r w:rsidRPr="00D538A2">
        <w:rPr>
          <w:rFonts w:ascii="Arial" w:hAnsi="Arial" w:cs="Arial"/>
          <w:sz w:val="20"/>
          <w:szCs w:val="20"/>
        </w:rPr>
        <w:t xml:space="preserve"> untuk sampai ke </w:t>
      </w:r>
      <w:r w:rsidRPr="00C63038">
        <w:rPr>
          <w:rFonts w:ascii="Arial" w:hAnsi="Arial" w:cs="Arial"/>
          <w:i/>
          <w:sz w:val="20"/>
          <w:szCs w:val="20"/>
        </w:rPr>
        <w:t>Bed</w:t>
      </w:r>
      <w:r w:rsidR="00C63038">
        <w:rPr>
          <w:rFonts w:ascii="Arial" w:hAnsi="Arial" w:cs="Arial"/>
          <w:sz w:val="20"/>
          <w:szCs w:val="20"/>
        </w:rPr>
        <w:t xml:space="preserve"> atau </w:t>
      </w:r>
      <w:r w:rsidR="00C63038" w:rsidRPr="00C63038">
        <w:rPr>
          <w:rFonts w:ascii="Arial" w:hAnsi="Arial" w:cs="Arial"/>
          <w:i/>
          <w:sz w:val="20"/>
          <w:szCs w:val="20"/>
        </w:rPr>
        <w:t>L</w:t>
      </w:r>
      <w:r w:rsidRPr="00C63038">
        <w:rPr>
          <w:rFonts w:ascii="Arial" w:hAnsi="Arial" w:cs="Arial"/>
          <w:i/>
          <w:sz w:val="20"/>
          <w:szCs w:val="20"/>
        </w:rPr>
        <w:t>ayer</w:t>
      </w:r>
      <w:r w:rsidRPr="00D538A2">
        <w:rPr>
          <w:rFonts w:ascii="Arial" w:hAnsi="Arial" w:cs="Arial"/>
          <w:sz w:val="20"/>
          <w:szCs w:val="20"/>
        </w:rPr>
        <w:t xml:space="preserve"> kedua membuat </w:t>
      </w:r>
      <w:r w:rsidRPr="00C63038">
        <w:rPr>
          <w:rFonts w:ascii="Arial" w:hAnsi="Arial" w:cs="Arial"/>
          <w:i/>
          <w:sz w:val="20"/>
          <w:szCs w:val="20"/>
        </w:rPr>
        <w:t>Nozzle</w:t>
      </w:r>
      <w:r w:rsidRPr="00D538A2">
        <w:rPr>
          <w:rFonts w:ascii="Arial" w:hAnsi="Arial" w:cs="Arial"/>
          <w:sz w:val="20"/>
          <w:szCs w:val="20"/>
        </w:rPr>
        <w:t xml:space="preserve"> lebih menekan saat ekstrusi dan menjadikan ekstrusi </w:t>
      </w:r>
      <w:r w:rsidRPr="00C63038">
        <w:rPr>
          <w:rFonts w:ascii="Arial" w:hAnsi="Arial" w:cs="Arial"/>
          <w:i/>
          <w:sz w:val="20"/>
          <w:szCs w:val="20"/>
        </w:rPr>
        <w:t>Outline/Perimeter</w:t>
      </w:r>
      <w:r w:rsidRPr="00D538A2">
        <w:rPr>
          <w:rFonts w:ascii="Arial" w:hAnsi="Arial" w:cs="Arial"/>
          <w:sz w:val="20"/>
          <w:szCs w:val="20"/>
        </w:rPr>
        <w:t xml:space="preserve"> </w:t>
      </w:r>
      <w:r w:rsidRPr="00C63038">
        <w:rPr>
          <w:rFonts w:ascii="Arial" w:hAnsi="Arial" w:cs="Arial"/>
          <w:i/>
          <w:sz w:val="20"/>
          <w:szCs w:val="20"/>
        </w:rPr>
        <w:t>Shells</w:t>
      </w:r>
      <w:r w:rsidRPr="00D538A2">
        <w:rPr>
          <w:rFonts w:ascii="Arial" w:hAnsi="Arial" w:cs="Arial"/>
          <w:sz w:val="20"/>
          <w:szCs w:val="20"/>
        </w:rPr>
        <w:t xml:space="preserve"> menjadi lebih tebal, tetapi sebaliknya jika </w:t>
      </w:r>
      <w:r w:rsidRPr="00C63038">
        <w:rPr>
          <w:rFonts w:ascii="Arial" w:hAnsi="Arial" w:cs="Arial"/>
          <w:i/>
          <w:sz w:val="20"/>
          <w:szCs w:val="20"/>
        </w:rPr>
        <w:t>Layer Height</w:t>
      </w:r>
      <w:r w:rsidRPr="00D538A2">
        <w:rPr>
          <w:rFonts w:ascii="Arial" w:hAnsi="Arial" w:cs="Arial"/>
          <w:sz w:val="20"/>
          <w:szCs w:val="20"/>
        </w:rPr>
        <w:t xml:space="preserve"> lebih tinggi atau sama dengan diameter </w:t>
      </w:r>
      <w:r w:rsidRPr="00C63038">
        <w:rPr>
          <w:rFonts w:ascii="Arial" w:hAnsi="Arial" w:cs="Arial"/>
          <w:i/>
          <w:sz w:val="20"/>
          <w:szCs w:val="20"/>
        </w:rPr>
        <w:t>Nozzle</w:t>
      </w:r>
      <w:r w:rsidRPr="00D538A2">
        <w:rPr>
          <w:rFonts w:ascii="Arial" w:hAnsi="Arial" w:cs="Arial"/>
          <w:sz w:val="20"/>
          <w:szCs w:val="20"/>
        </w:rPr>
        <w:t>. Hasil dari pengukuran akurasi dimensi (</w:t>
      </w:r>
      <w:r w:rsidRPr="00C63038">
        <w:rPr>
          <w:rFonts w:ascii="Arial" w:hAnsi="Arial" w:cs="Arial"/>
          <w:i/>
          <w:sz w:val="20"/>
          <w:szCs w:val="20"/>
        </w:rPr>
        <w:t>Dimensional Accuration</w:t>
      </w:r>
      <w:r w:rsidRPr="00D538A2">
        <w:rPr>
          <w:rFonts w:ascii="Arial" w:hAnsi="Arial" w:cs="Arial"/>
          <w:sz w:val="20"/>
          <w:szCs w:val="20"/>
        </w:rPr>
        <w:t>) pada area C yan</w:t>
      </w:r>
      <w:r w:rsidR="002C1957">
        <w:rPr>
          <w:rFonts w:ascii="Arial" w:hAnsi="Arial" w:cs="Arial"/>
          <w:sz w:val="20"/>
          <w:szCs w:val="20"/>
        </w:rPr>
        <w:t xml:space="preserve">g dapat dilihat pada Gambar </w:t>
      </w:r>
      <w:r w:rsidR="00C63038">
        <w:rPr>
          <w:rFonts w:ascii="Arial" w:hAnsi="Arial" w:cs="Arial"/>
          <w:sz w:val="20"/>
          <w:szCs w:val="20"/>
        </w:rPr>
        <w:t>3.</w:t>
      </w:r>
      <w:r w:rsidRPr="00D538A2">
        <w:rPr>
          <w:rFonts w:ascii="Arial" w:hAnsi="Arial" w:cs="Arial"/>
          <w:sz w:val="20"/>
          <w:szCs w:val="20"/>
        </w:rPr>
        <w:t xml:space="preserve"> </w:t>
      </w:r>
      <w:r w:rsidR="00A6083A">
        <w:rPr>
          <w:rFonts w:ascii="Arial" w:hAnsi="Arial" w:cs="Arial"/>
          <w:sz w:val="20"/>
          <w:szCs w:val="20"/>
          <w:lang w:val="id-ID"/>
        </w:rPr>
        <w:t xml:space="preserve">a </w:t>
      </w:r>
      <w:r w:rsidRPr="00D538A2">
        <w:rPr>
          <w:rFonts w:ascii="Arial" w:hAnsi="Arial" w:cs="Arial"/>
          <w:sz w:val="20"/>
          <w:szCs w:val="20"/>
        </w:rPr>
        <w:t xml:space="preserve">dapat berubah-ubah sesuai dengan pengaturan atau Settingan </w:t>
      </w:r>
      <w:r w:rsidRPr="00C63038">
        <w:rPr>
          <w:rFonts w:ascii="Arial" w:hAnsi="Arial" w:cs="Arial"/>
          <w:i/>
          <w:sz w:val="20"/>
          <w:szCs w:val="20"/>
        </w:rPr>
        <w:t>Bed Leveling</w:t>
      </w:r>
      <w:r w:rsidRPr="00D538A2">
        <w:rPr>
          <w:rFonts w:ascii="Arial" w:hAnsi="Arial" w:cs="Arial"/>
          <w:sz w:val="20"/>
          <w:szCs w:val="20"/>
        </w:rPr>
        <w:t xml:space="preserve"> 3D </w:t>
      </w:r>
      <w:r w:rsidRPr="00C63038">
        <w:rPr>
          <w:rFonts w:ascii="Arial" w:hAnsi="Arial" w:cs="Arial"/>
          <w:i/>
          <w:sz w:val="20"/>
          <w:szCs w:val="20"/>
        </w:rPr>
        <w:t>Printer</w:t>
      </w:r>
      <w:r w:rsidRPr="00D538A2">
        <w:rPr>
          <w:rFonts w:ascii="Arial" w:hAnsi="Arial" w:cs="Arial"/>
          <w:sz w:val="20"/>
          <w:szCs w:val="20"/>
        </w:rPr>
        <w:t xml:space="preserve">. </w:t>
      </w:r>
      <w:r w:rsidRPr="00C63038">
        <w:rPr>
          <w:rFonts w:ascii="Arial" w:hAnsi="Arial" w:cs="Arial"/>
          <w:i/>
          <w:sz w:val="20"/>
          <w:szCs w:val="20"/>
        </w:rPr>
        <w:t>Print Speed</w:t>
      </w:r>
      <w:r w:rsidRPr="00D538A2">
        <w:rPr>
          <w:rFonts w:ascii="Arial" w:hAnsi="Arial" w:cs="Arial"/>
          <w:sz w:val="20"/>
          <w:szCs w:val="20"/>
        </w:rPr>
        <w:t xml:space="preserve"> yang tinggi menyebabkan perpindahan </w:t>
      </w:r>
      <w:r w:rsidRPr="00C63038">
        <w:rPr>
          <w:rFonts w:ascii="Arial" w:hAnsi="Arial" w:cs="Arial"/>
          <w:i/>
          <w:sz w:val="20"/>
          <w:szCs w:val="20"/>
        </w:rPr>
        <w:t>Ekstruder</w:t>
      </w:r>
      <w:r w:rsidRPr="00D538A2">
        <w:rPr>
          <w:rFonts w:ascii="Arial" w:hAnsi="Arial" w:cs="Arial"/>
          <w:sz w:val="20"/>
          <w:szCs w:val="20"/>
        </w:rPr>
        <w:t xml:space="preserve"> lebih cepat sehingga tidak terjadi penumpukan ekstrusi filament yang dapat membuat ketebalan </w:t>
      </w:r>
      <w:r w:rsidRPr="00C63038">
        <w:rPr>
          <w:rFonts w:ascii="Arial" w:hAnsi="Arial" w:cs="Arial"/>
          <w:i/>
          <w:sz w:val="20"/>
          <w:szCs w:val="20"/>
        </w:rPr>
        <w:t>Outline/Perimeter Shells</w:t>
      </w:r>
      <w:r w:rsidRPr="00D538A2">
        <w:rPr>
          <w:rFonts w:ascii="Arial" w:hAnsi="Arial" w:cs="Arial"/>
          <w:sz w:val="20"/>
          <w:szCs w:val="20"/>
        </w:rPr>
        <w:t xml:space="preserve"> menjadi berlebih. </w:t>
      </w:r>
      <w:r w:rsidRPr="00C63038">
        <w:rPr>
          <w:rFonts w:ascii="Arial" w:hAnsi="Arial" w:cs="Arial"/>
          <w:i/>
          <w:sz w:val="20"/>
          <w:szCs w:val="20"/>
        </w:rPr>
        <w:t>Print Temperature</w:t>
      </w:r>
      <w:r w:rsidRPr="00D538A2">
        <w:rPr>
          <w:rFonts w:ascii="Arial" w:hAnsi="Arial" w:cs="Arial"/>
          <w:sz w:val="20"/>
          <w:szCs w:val="20"/>
        </w:rPr>
        <w:t xml:space="preserve"> yang tingg</w:t>
      </w:r>
      <w:r w:rsidR="00C63038">
        <w:rPr>
          <w:rFonts w:ascii="Arial" w:hAnsi="Arial" w:cs="Arial"/>
          <w:sz w:val="20"/>
          <w:szCs w:val="20"/>
        </w:rPr>
        <w:t xml:space="preserve">i menyebabkan lebih melunaknya </w:t>
      </w:r>
      <w:r w:rsidR="00C63038" w:rsidRPr="00C63038">
        <w:rPr>
          <w:rFonts w:ascii="Arial" w:hAnsi="Arial" w:cs="Arial"/>
          <w:i/>
          <w:sz w:val="20"/>
          <w:szCs w:val="20"/>
        </w:rPr>
        <w:t>F</w:t>
      </w:r>
      <w:r w:rsidRPr="00C63038">
        <w:rPr>
          <w:rFonts w:ascii="Arial" w:hAnsi="Arial" w:cs="Arial"/>
          <w:i/>
          <w:sz w:val="20"/>
          <w:szCs w:val="20"/>
        </w:rPr>
        <w:t xml:space="preserve">ilament </w:t>
      </w:r>
      <w:r w:rsidRPr="00D538A2">
        <w:rPr>
          <w:rFonts w:ascii="Arial" w:hAnsi="Arial" w:cs="Arial"/>
          <w:sz w:val="20"/>
          <w:szCs w:val="20"/>
        </w:rPr>
        <w:t xml:space="preserve">dibandingkan dengan </w:t>
      </w:r>
      <w:r w:rsidRPr="00C63038">
        <w:rPr>
          <w:rFonts w:ascii="Arial" w:hAnsi="Arial" w:cs="Arial"/>
          <w:i/>
          <w:sz w:val="20"/>
          <w:szCs w:val="20"/>
        </w:rPr>
        <w:t>Print Temperature</w:t>
      </w:r>
      <w:r w:rsidR="00C63038">
        <w:rPr>
          <w:rFonts w:ascii="Arial" w:hAnsi="Arial" w:cs="Arial"/>
          <w:sz w:val="20"/>
          <w:szCs w:val="20"/>
        </w:rPr>
        <w:t xml:space="preserve"> yang rendah. Melunaknya </w:t>
      </w:r>
      <w:r w:rsidR="00C63038" w:rsidRPr="00C63038">
        <w:rPr>
          <w:rFonts w:ascii="Arial" w:hAnsi="Arial" w:cs="Arial"/>
          <w:i/>
          <w:sz w:val="20"/>
          <w:szCs w:val="20"/>
        </w:rPr>
        <w:t>F</w:t>
      </w:r>
      <w:r w:rsidRPr="00C63038">
        <w:rPr>
          <w:rFonts w:ascii="Arial" w:hAnsi="Arial" w:cs="Arial"/>
          <w:i/>
          <w:sz w:val="20"/>
          <w:szCs w:val="20"/>
        </w:rPr>
        <w:t xml:space="preserve">ilament </w:t>
      </w:r>
      <w:r w:rsidRPr="00D538A2">
        <w:rPr>
          <w:rFonts w:ascii="Arial" w:hAnsi="Arial" w:cs="Arial"/>
          <w:sz w:val="20"/>
          <w:szCs w:val="20"/>
        </w:rPr>
        <w:t>di suhu tertinggi m</w:t>
      </w:r>
      <w:r w:rsidR="00C63038">
        <w:rPr>
          <w:rFonts w:ascii="Arial" w:hAnsi="Arial" w:cs="Arial"/>
          <w:sz w:val="20"/>
          <w:szCs w:val="20"/>
        </w:rPr>
        <w:t xml:space="preserve">enyebabkan melelernya ekstrusi </w:t>
      </w:r>
      <w:r w:rsidR="00C63038" w:rsidRPr="00C63038">
        <w:rPr>
          <w:rFonts w:ascii="Arial" w:hAnsi="Arial" w:cs="Arial"/>
          <w:i/>
          <w:sz w:val="20"/>
          <w:szCs w:val="20"/>
        </w:rPr>
        <w:t>F</w:t>
      </w:r>
      <w:r w:rsidRPr="00C63038">
        <w:rPr>
          <w:rFonts w:ascii="Arial" w:hAnsi="Arial" w:cs="Arial"/>
          <w:i/>
          <w:sz w:val="20"/>
          <w:szCs w:val="20"/>
        </w:rPr>
        <w:t>ilament</w:t>
      </w:r>
      <w:r w:rsidRPr="00D538A2">
        <w:rPr>
          <w:rFonts w:ascii="Arial" w:hAnsi="Arial" w:cs="Arial"/>
          <w:sz w:val="20"/>
          <w:szCs w:val="20"/>
        </w:rPr>
        <w:t xml:space="preserve"> sehingga membuat ketebalan </w:t>
      </w:r>
      <w:r w:rsidRPr="00C63038">
        <w:rPr>
          <w:rFonts w:ascii="Arial" w:hAnsi="Arial" w:cs="Arial"/>
          <w:i/>
          <w:sz w:val="20"/>
          <w:szCs w:val="20"/>
        </w:rPr>
        <w:t>Outline/Perimeter Shells</w:t>
      </w:r>
      <w:r w:rsidRPr="00D538A2">
        <w:rPr>
          <w:rFonts w:ascii="Arial" w:hAnsi="Arial" w:cs="Arial"/>
          <w:sz w:val="20"/>
          <w:szCs w:val="20"/>
        </w:rPr>
        <w:t xml:space="preserve"> menjadi berlebih bahkan dapat melebihi lebar dari diameter lubang </w:t>
      </w:r>
      <w:r w:rsidRPr="00C63038">
        <w:rPr>
          <w:rFonts w:ascii="Arial" w:hAnsi="Arial" w:cs="Arial"/>
          <w:i/>
          <w:sz w:val="20"/>
          <w:szCs w:val="20"/>
        </w:rPr>
        <w:t>Nozzle</w:t>
      </w:r>
      <w:r w:rsidR="00A6083A">
        <w:rPr>
          <w:rFonts w:ascii="Arial" w:hAnsi="Arial" w:cs="Arial"/>
          <w:sz w:val="20"/>
          <w:szCs w:val="20"/>
        </w:rPr>
        <w:t xml:space="preserve">. Kita dapat </w:t>
      </w:r>
      <w:r w:rsidR="00A6083A">
        <w:rPr>
          <w:rFonts w:ascii="Arial" w:hAnsi="Arial" w:cs="Arial"/>
          <w:sz w:val="20"/>
          <w:szCs w:val="20"/>
        </w:rPr>
        <w:lastRenderedPageBreak/>
        <w:t>melihat bahwa</w:t>
      </w:r>
      <w:r w:rsidRPr="00D538A2">
        <w:rPr>
          <w:rFonts w:ascii="Arial" w:hAnsi="Arial" w:cs="Arial"/>
          <w:sz w:val="20"/>
          <w:szCs w:val="20"/>
        </w:rPr>
        <w:t xml:space="preserve"> </w:t>
      </w:r>
      <w:r w:rsidRPr="00C63038">
        <w:rPr>
          <w:rFonts w:ascii="Arial" w:hAnsi="Arial" w:cs="Arial"/>
          <w:i/>
          <w:sz w:val="20"/>
          <w:szCs w:val="20"/>
        </w:rPr>
        <w:t>Print Temperature</w:t>
      </w:r>
      <w:r w:rsidRPr="00D538A2">
        <w:rPr>
          <w:rFonts w:ascii="Arial" w:hAnsi="Arial" w:cs="Arial"/>
          <w:sz w:val="20"/>
          <w:szCs w:val="20"/>
        </w:rPr>
        <w:t xml:space="preserve"> dan </w:t>
      </w:r>
      <w:r w:rsidRPr="006E4459">
        <w:rPr>
          <w:rFonts w:ascii="Arial" w:hAnsi="Arial" w:cs="Arial"/>
          <w:i/>
          <w:sz w:val="20"/>
          <w:szCs w:val="20"/>
        </w:rPr>
        <w:t>Print Speed</w:t>
      </w:r>
      <w:r w:rsidRPr="00D538A2">
        <w:rPr>
          <w:rFonts w:ascii="Arial" w:hAnsi="Arial" w:cs="Arial"/>
          <w:sz w:val="20"/>
          <w:szCs w:val="20"/>
        </w:rPr>
        <w:t xml:space="preserve"> berpengaruh dalam akurasi dimensi (</w:t>
      </w:r>
      <w:r w:rsidRPr="006E4459">
        <w:rPr>
          <w:rFonts w:ascii="Arial" w:hAnsi="Arial" w:cs="Arial"/>
          <w:i/>
          <w:sz w:val="20"/>
          <w:szCs w:val="20"/>
        </w:rPr>
        <w:t>Dimensional Accuration</w:t>
      </w:r>
      <w:r w:rsidRPr="00D538A2">
        <w:rPr>
          <w:rFonts w:ascii="Arial" w:hAnsi="Arial" w:cs="Arial"/>
          <w:sz w:val="20"/>
          <w:szCs w:val="20"/>
        </w:rPr>
        <w:t>) komponen alat rehabilitasi stroke ini.</w:t>
      </w:r>
    </w:p>
    <w:p w:rsidR="00A6083A" w:rsidRDefault="00A6083A" w:rsidP="00D538A2">
      <w:pPr>
        <w:tabs>
          <w:tab w:val="left" w:pos="567"/>
          <w:tab w:val="left" w:pos="1418"/>
        </w:tabs>
        <w:jc w:val="both"/>
        <w:rPr>
          <w:rFonts w:ascii="Arial" w:hAnsi="Arial" w:cs="Arial"/>
          <w:sz w:val="20"/>
          <w:szCs w:val="20"/>
        </w:rPr>
      </w:pPr>
    </w:p>
    <w:p w:rsidR="00D538A2" w:rsidRDefault="002438B0" w:rsidP="00D538A2">
      <w:pPr>
        <w:pStyle w:val="BodyTextFirstIndent"/>
        <w:tabs>
          <w:tab w:val="left" w:pos="567"/>
        </w:tabs>
        <w:spacing w:after="0"/>
        <w:ind w:firstLine="0"/>
        <w:jc w:val="both"/>
        <w:rPr>
          <w:rFonts w:ascii="Arial" w:hAnsi="Arial" w:cs="Arial"/>
          <w:b/>
          <w:i/>
          <w:sz w:val="20"/>
          <w:szCs w:val="20"/>
          <w:lang w:val="id-ID"/>
        </w:rPr>
      </w:pPr>
      <w:r>
        <w:rPr>
          <w:rFonts w:ascii="Arial" w:hAnsi="Arial" w:cs="Arial"/>
          <w:b/>
          <w:sz w:val="20"/>
          <w:szCs w:val="20"/>
        </w:rPr>
        <w:t>3.</w:t>
      </w:r>
      <w:r w:rsidR="00B300F7">
        <w:rPr>
          <w:rFonts w:ascii="Arial" w:hAnsi="Arial" w:cs="Arial"/>
          <w:b/>
          <w:sz w:val="20"/>
          <w:szCs w:val="20"/>
        </w:rPr>
        <w:t>2</w:t>
      </w:r>
      <w:r w:rsidR="00D538A2">
        <w:rPr>
          <w:rFonts w:ascii="Arial" w:hAnsi="Arial" w:cs="Arial"/>
          <w:b/>
          <w:sz w:val="20"/>
          <w:szCs w:val="20"/>
        </w:rPr>
        <w:tab/>
      </w:r>
      <w:r w:rsidR="00D538A2" w:rsidRPr="00D538A2">
        <w:rPr>
          <w:rFonts w:ascii="Arial" w:hAnsi="Arial" w:cs="Arial"/>
          <w:b/>
          <w:sz w:val="20"/>
          <w:szCs w:val="20"/>
        </w:rPr>
        <w:t xml:space="preserve">Eksperimen Metode </w:t>
      </w:r>
      <w:r w:rsidR="00D538A2" w:rsidRPr="006E4459">
        <w:rPr>
          <w:rFonts w:ascii="Arial" w:hAnsi="Arial" w:cs="Arial"/>
          <w:b/>
          <w:i/>
          <w:sz w:val="20"/>
          <w:szCs w:val="20"/>
        </w:rPr>
        <w:t xml:space="preserve">Taguchi </w:t>
      </w:r>
      <w:r w:rsidR="00B300F7" w:rsidRPr="006E4459">
        <w:rPr>
          <w:rFonts w:ascii="Arial" w:hAnsi="Arial" w:cs="Arial"/>
          <w:b/>
          <w:i/>
          <w:sz w:val="20"/>
          <w:szCs w:val="20"/>
          <w:lang w:val="id-ID"/>
        </w:rPr>
        <w:t>Hardness</w:t>
      </w:r>
    </w:p>
    <w:p w:rsidR="00B521AE" w:rsidRPr="00B300F7" w:rsidRDefault="00B521AE" w:rsidP="00D538A2">
      <w:pPr>
        <w:pStyle w:val="BodyTextFirstIndent"/>
        <w:tabs>
          <w:tab w:val="left" w:pos="567"/>
        </w:tabs>
        <w:spacing w:after="0"/>
        <w:ind w:firstLine="0"/>
        <w:jc w:val="both"/>
        <w:rPr>
          <w:rFonts w:ascii="Arial" w:hAnsi="Arial" w:cs="Arial"/>
          <w:b/>
          <w:sz w:val="20"/>
          <w:szCs w:val="20"/>
          <w:lang w:val="id-ID"/>
        </w:rPr>
      </w:pPr>
    </w:p>
    <w:p w:rsidR="00D538A2" w:rsidRDefault="00B300F7" w:rsidP="00B300F7">
      <w:pPr>
        <w:tabs>
          <w:tab w:val="left" w:pos="567"/>
          <w:tab w:val="left" w:pos="1418"/>
        </w:tabs>
        <w:jc w:val="both"/>
        <w:rPr>
          <w:rFonts w:ascii="Arial" w:hAnsi="Arial" w:cs="Arial"/>
          <w:sz w:val="20"/>
          <w:szCs w:val="20"/>
        </w:rPr>
      </w:pPr>
      <w:r>
        <w:rPr>
          <w:rFonts w:ascii="Arial" w:hAnsi="Arial" w:cs="Arial"/>
          <w:sz w:val="20"/>
          <w:szCs w:val="20"/>
        </w:rPr>
        <w:tab/>
      </w:r>
      <w:r w:rsidRPr="00B300F7">
        <w:rPr>
          <w:rFonts w:ascii="Arial" w:hAnsi="Arial" w:cs="Arial"/>
          <w:sz w:val="20"/>
          <w:szCs w:val="20"/>
        </w:rPr>
        <w:t>Hasil dari pengujian kekerasan (</w:t>
      </w:r>
      <w:r w:rsidRPr="006E4459">
        <w:rPr>
          <w:rFonts w:ascii="Arial" w:hAnsi="Arial" w:cs="Arial"/>
          <w:i/>
          <w:sz w:val="20"/>
          <w:szCs w:val="20"/>
        </w:rPr>
        <w:t>Hardness</w:t>
      </w:r>
      <w:r w:rsidRPr="00B300F7">
        <w:rPr>
          <w:rFonts w:ascii="Arial" w:hAnsi="Arial" w:cs="Arial"/>
          <w:sz w:val="20"/>
          <w:szCs w:val="20"/>
        </w:rPr>
        <w:t xml:space="preserve">) dan pengolahan data dapat dilihat pada Tabel </w:t>
      </w:r>
      <w:r w:rsidR="002C1957">
        <w:rPr>
          <w:rFonts w:ascii="Arial" w:hAnsi="Arial" w:cs="Arial"/>
          <w:sz w:val="20"/>
          <w:szCs w:val="20"/>
          <w:lang w:val="id-ID"/>
        </w:rPr>
        <w:t>6</w:t>
      </w:r>
      <w:r w:rsidRPr="00B300F7">
        <w:rPr>
          <w:rFonts w:ascii="Arial" w:hAnsi="Arial" w:cs="Arial"/>
          <w:sz w:val="20"/>
          <w:szCs w:val="20"/>
        </w:rPr>
        <w:t>. Hasil menunjukan bahwa spesimen keempat menunjukan kinerja yang baik.</w:t>
      </w:r>
    </w:p>
    <w:p w:rsidR="00B300F7" w:rsidRDefault="00B300F7" w:rsidP="00B300F7">
      <w:pPr>
        <w:tabs>
          <w:tab w:val="left" w:pos="567"/>
          <w:tab w:val="left" w:pos="1418"/>
        </w:tabs>
        <w:jc w:val="both"/>
        <w:rPr>
          <w:rFonts w:ascii="Arial" w:hAnsi="Arial" w:cs="Arial"/>
          <w:sz w:val="20"/>
          <w:szCs w:val="20"/>
        </w:rPr>
      </w:pPr>
    </w:p>
    <w:p w:rsidR="00B300F7" w:rsidRPr="00B300F7" w:rsidRDefault="00B300F7" w:rsidP="00B300F7">
      <w:pPr>
        <w:tabs>
          <w:tab w:val="left" w:pos="567"/>
          <w:tab w:val="left" w:pos="1418"/>
        </w:tabs>
        <w:jc w:val="center"/>
        <w:rPr>
          <w:rFonts w:ascii="Arial" w:eastAsia="Calibri" w:hAnsi="Arial" w:cs="Arial"/>
          <w:sz w:val="20"/>
          <w:szCs w:val="20"/>
          <w:lang w:val="id-ID"/>
        </w:rPr>
      </w:pPr>
      <w:r>
        <w:rPr>
          <w:rFonts w:ascii="Arial" w:eastAsia="Calibri" w:hAnsi="Arial" w:cs="Arial"/>
          <w:b/>
          <w:sz w:val="20"/>
          <w:szCs w:val="20"/>
        </w:rPr>
        <w:t xml:space="preserve">Tabel </w:t>
      </w:r>
      <w:r w:rsidR="002C1957">
        <w:rPr>
          <w:rFonts w:ascii="Arial" w:eastAsia="Calibri" w:hAnsi="Arial" w:cs="Arial"/>
          <w:b/>
          <w:sz w:val="20"/>
          <w:szCs w:val="20"/>
          <w:lang w:val="id-ID"/>
        </w:rPr>
        <w:t>6</w:t>
      </w:r>
      <w:r>
        <w:rPr>
          <w:rFonts w:ascii="Arial" w:eastAsia="Calibri" w:hAnsi="Arial" w:cs="Arial"/>
          <w:sz w:val="20"/>
          <w:szCs w:val="20"/>
          <w:lang w:val="id-ID"/>
        </w:rPr>
        <w:t>.</w:t>
      </w:r>
      <w:r w:rsidRPr="00476BD4">
        <w:rPr>
          <w:rFonts w:ascii="Arial" w:eastAsia="Calibri" w:hAnsi="Arial" w:cs="Arial"/>
          <w:sz w:val="20"/>
          <w:szCs w:val="20"/>
        </w:rPr>
        <w:t xml:space="preserve"> </w:t>
      </w:r>
      <w:r w:rsidRPr="00D538A2">
        <w:rPr>
          <w:rFonts w:ascii="Arial" w:eastAsia="Calibri" w:hAnsi="Arial" w:cs="Arial"/>
          <w:sz w:val="20"/>
          <w:szCs w:val="20"/>
        </w:rPr>
        <w:t xml:space="preserve">Hasil dari pengambilan data rata-rata dan S/N Ratio pengukuran </w:t>
      </w:r>
      <w:r w:rsidRPr="006E4459">
        <w:rPr>
          <w:rFonts w:ascii="Arial" w:eastAsia="Calibri" w:hAnsi="Arial" w:cs="Arial"/>
          <w:i/>
          <w:sz w:val="20"/>
          <w:szCs w:val="20"/>
          <w:lang w:val="id-ID"/>
        </w:rPr>
        <w:t>Hardness</w:t>
      </w:r>
    </w:p>
    <w:tbl>
      <w:tblPr>
        <w:tblStyle w:val="TableGrid4"/>
        <w:tblW w:w="0" w:type="auto"/>
        <w:jc w:val="center"/>
        <w:tblLook w:val="04A0" w:firstRow="1" w:lastRow="0" w:firstColumn="1" w:lastColumn="0" w:noHBand="0" w:noVBand="1"/>
      </w:tblPr>
      <w:tblGrid>
        <w:gridCol w:w="572"/>
        <w:gridCol w:w="1028"/>
        <w:gridCol w:w="1195"/>
        <w:gridCol w:w="885"/>
        <w:gridCol w:w="828"/>
        <w:gridCol w:w="828"/>
        <w:gridCol w:w="828"/>
        <w:gridCol w:w="1128"/>
        <w:gridCol w:w="1105"/>
      </w:tblGrid>
      <w:tr w:rsidR="00B300F7" w:rsidRPr="00B300F7" w:rsidTr="00B300F7">
        <w:trPr>
          <w:trHeight w:val="746"/>
          <w:jc w:val="center"/>
        </w:trPr>
        <w:tc>
          <w:tcPr>
            <w:tcW w:w="0" w:type="auto"/>
            <w:vAlign w:val="center"/>
          </w:tcPr>
          <w:p w:rsidR="00B300F7" w:rsidRPr="00B300F7" w:rsidRDefault="00B300F7" w:rsidP="00B300F7">
            <w:pPr>
              <w:contextualSpacing/>
              <w:jc w:val="center"/>
              <w:rPr>
                <w:rFonts w:ascii="Arial" w:eastAsia="Calibri" w:hAnsi="Arial" w:cs="Arial"/>
                <w:b/>
                <w:sz w:val="20"/>
                <w:szCs w:val="20"/>
              </w:rPr>
            </w:pPr>
            <w:r w:rsidRPr="00B300F7">
              <w:rPr>
                <w:rFonts w:ascii="Arial" w:eastAsia="Calibri" w:hAnsi="Arial" w:cs="Arial"/>
                <w:b/>
                <w:sz w:val="20"/>
                <w:szCs w:val="20"/>
              </w:rPr>
              <w:t>No.</w:t>
            </w:r>
          </w:p>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b/>
                <w:sz w:val="20"/>
                <w:szCs w:val="20"/>
              </w:rPr>
              <w:t>Eks</w:t>
            </w:r>
          </w:p>
        </w:tc>
        <w:tc>
          <w:tcPr>
            <w:tcW w:w="0" w:type="auto"/>
            <w:vAlign w:val="center"/>
          </w:tcPr>
          <w:p w:rsidR="00B300F7" w:rsidRPr="00B300F7" w:rsidRDefault="00B300F7" w:rsidP="00B300F7">
            <w:pPr>
              <w:contextualSpacing/>
              <w:jc w:val="center"/>
              <w:rPr>
                <w:rFonts w:ascii="Arial" w:eastAsia="Calibri" w:hAnsi="Arial" w:cs="Arial"/>
                <w:b/>
                <w:sz w:val="20"/>
                <w:szCs w:val="20"/>
              </w:rPr>
            </w:pPr>
            <w:r w:rsidRPr="00B300F7">
              <w:rPr>
                <w:rFonts w:ascii="Arial" w:eastAsia="Calibri" w:hAnsi="Arial" w:cs="Arial"/>
                <w:b/>
                <w:sz w:val="20"/>
                <w:szCs w:val="20"/>
                <w:lang w:val="id-ID"/>
              </w:rPr>
              <w:t>LH</w:t>
            </w:r>
            <w:r w:rsidRPr="00B300F7">
              <w:rPr>
                <w:rFonts w:ascii="Arial" w:eastAsia="Calibri" w:hAnsi="Arial" w:cs="Arial"/>
                <w:b/>
                <w:sz w:val="20"/>
                <w:szCs w:val="20"/>
              </w:rPr>
              <w:t xml:space="preserve"> (mm)</w:t>
            </w:r>
          </w:p>
        </w:tc>
        <w:tc>
          <w:tcPr>
            <w:tcW w:w="0" w:type="auto"/>
            <w:vAlign w:val="center"/>
          </w:tcPr>
          <w:p w:rsidR="00B300F7" w:rsidRPr="00B300F7" w:rsidRDefault="00B300F7" w:rsidP="00B300F7">
            <w:pPr>
              <w:contextualSpacing/>
              <w:jc w:val="center"/>
              <w:rPr>
                <w:rFonts w:ascii="Arial" w:eastAsia="Calibri" w:hAnsi="Arial" w:cs="Arial"/>
                <w:b/>
                <w:sz w:val="20"/>
                <w:szCs w:val="20"/>
              </w:rPr>
            </w:pPr>
            <w:r w:rsidRPr="00B300F7">
              <w:rPr>
                <w:rFonts w:ascii="Arial" w:eastAsia="Calibri" w:hAnsi="Arial" w:cs="Arial"/>
                <w:b/>
                <w:sz w:val="20"/>
                <w:szCs w:val="20"/>
                <w:lang w:val="id-ID"/>
              </w:rPr>
              <w:t>PS</w:t>
            </w:r>
            <w:r w:rsidRPr="00B300F7">
              <w:rPr>
                <w:rFonts w:ascii="Arial" w:eastAsia="Calibri" w:hAnsi="Arial" w:cs="Arial"/>
                <w:b/>
                <w:sz w:val="20"/>
                <w:szCs w:val="20"/>
              </w:rPr>
              <w:t xml:space="preserve"> (mm/s)</w:t>
            </w:r>
          </w:p>
        </w:tc>
        <w:tc>
          <w:tcPr>
            <w:tcW w:w="0" w:type="auto"/>
            <w:vAlign w:val="center"/>
          </w:tcPr>
          <w:p w:rsidR="00B300F7" w:rsidRPr="00B300F7" w:rsidRDefault="00B300F7" w:rsidP="00B300F7">
            <w:pPr>
              <w:contextualSpacing/>
              <w:jc w:val="center"/>
              <w:rPr>
                <w:rFonts w:ascii="Arial" w:eastAsia="Calibri" w:hAnsi="Arial" w:cs="Arial"/>
                <w:b/>
                <w:sz w:val="20"/>
                <w:szCs w:val="20"/>
              </w:rPr>
            </w:pPr>
            <w:r w:rsidRPr="00B300F7">
              <w:rPr>
                <w:rFonts w:ascii="Arial" w:eastAsia="Calibri" w:hAnsi="Arial" w:cs="Arial"/>
                <w:b/>
                <w:sz w:val="20"/>
                <w:szCs w:val="20"/>
                <w:lang w:val="id-ID"/>
              </w:rPr>
              <w:t xml:space="preserve">PT </w:t>
            </w:r>
            <w:r w:rsidRPr="00A27E04">
              <w:rPr>
                <w:rFonts w:ascii="Arial" w:eastAsia="Calibri" w:hAnsi="Arial" w:cs="Arial"/>
                <w:b/>
                <w:sz w:val="20"/>
                <w:szCs w:val="20"/>
              </w:rPr>
              <w:t>(</w:t>
            </w:r>
            <w:r w:rsidRPr="00A27E04">
              <w:rPr>
                <w:rFonts w:ascii="Arial" w:eastAsia="Calibri" w:hAnsi="Arial" w:cs="Arial"/>
                <w:b/>
                <w:sz w:val="20"/>
                <w:szCs w:val="20"/>
                <w:vertAlign w:val="superscript"/>
              </w:rPr>
              <w:t>o</w:t>
            </w:r>
            <w:r w:rsidRPr="00A27E04">
              <w:rPr>
                <w:rFonts w:ascii="Arial" w:eastAsia="Calibri" w:hAnsi="Arial" w:cs="Arial"/>
                <w:b/>
                <w:sz w:val="20"/>
                <w:szCs w:val="20"/>
              </w:rPr>
              <w:t>C)</w:t>
            </w:r>
          </w:p>
        </w:tc>
        <w:tc>
          <w:tcPr>
            <w:tcW w:w="0" w:type="auto"/>
            <w:gridSpan w:val="3"/>
            <w:vAlign w:val="center"/>
          </w:tcPr>
          <w:p w:rsidR="00B300F7" w:rsidRPr="00B300F7" w:rsidRDefault="00B300F7" w:rsidP="00B300F7">
            <w:pPr>
              <w:jc w:val="center"/>
              <w:rPr>
                <w:rFonts w:ascii="Arial" w:hAnsi="Arial" w:cs="Arial"/>
                <w:b/>
                <w:color w:val="000000"/>
                <w:sz w:val="20"/>
                <w:szCs w:val="20"/>
                <w:lang w:val="id-ID" w:eastAsia="id-ID"/>
              </w:rPr>
            </w:pPr>
            <w:r w:rsidRPr="00B300F7">
              <w:rPr>
                <w:rFonts w:ascii="Arial" w:hAnsi="Arial" w:cs="Arial"/>
                <w:b/>
                <w:color w:val="000000"/>
                <w:sz w:val="20"/>
                <w:szCs w:val="20"/>
                <w:lang w:val="id-ID" w:eastAsia="id-ID"/>
              </w:rPr>
              <w:t>BHN (Kg/mm</w:t>
            </w:r>
            <w:r w:rsidRPr="00B300F7">
              <w:rPr>
                <w:rFonts w:ascii="Arial" w:hAnsi="Arial" w:cs="Arial"/>
                <w:b/>
                <w:color w:val="000000"/>
                <w:sz w:val="20"/>
                <w:szCs w:val="20"/>
                <w:vertAlign w:val="superscript"/>
                <w:lang w:val="id-ID" w:eastAsia="id-ID"/>
              </w:rPr>
              <w:t>2</w:t>
            </w:r>
            <w:r w:rsidRPr="00B300F7">
              <w:rPr>
                <w:rFonts w:ascii="Arial" w:hAnsi="Arial" w:cs="Arial"/>
                <w:b/>
                <w:color w:val="000000"/>
                <w:sz w:val="20"/>
                <w:szCs w:val="20"/>
                <w:lang w:val="id-ID" w:eastAsia="id-ID"/>
              </w:rPr>
              <w:t>)</w:t>
            </w:r>
          </w:p>
        </w:tc>
        <w:tc>
          <w:tcPr>
            <w:tcW w:w="0" w:type="auto"/>
            <w:vAlign w:val="center"/>
          </w:tcPr>
          <w:p w:rsidR="00B300F7" w:rsidRPr="00B300F7" w:rsidRDefault="00B300F7" w:rsidP="00B300F7">
            <w:pPr>
              <w:jc w:val="center"/>
              <w:rPr>
                <w:rFonts w:ascii="Arial" w:hAnsi="Arial" w:cs="Arial"/>
                <w:b/>
                <w:color w:val="000000"/>
                <w:sz w:val="20"/>
                <w:szCs w:val="20"/>
                <w:lang w:val="id-ID" w:eastAsia="id-ID"/>
              </w:rPr>
            </w:pPr>
            <w:r w:rsidRPr="00B300F7">
              <w:rPr>
                <w:rFonts w:ascii="Arial" w:hAnsi="Arial" w:cs="Arial"/>
                <w:b/>
                <w:color w:val="000000"/>
                <w:sz w:val="20"/>
                <w:szCs w:val="20"/>
                <w:lang w:val="id-ID" w:eastAsia="id-ID"/>
              </w:rPr>
              <w:t xml:space="preserve">Ave. BHN </w:t>
            </w:r>
          </w:p>
        </w:tc>
        <w:tc>
          <w:tcPr>
            <w:tcW w:w="0" w:type="auto"/>
            <w:vAlign w:val="center"/>
          </w:tcPr>
          <w:p w:rsidR="00B300F7" w:rsidRPr="00B300F7" w:rsidRDefault="00B300F7" w:rsidP="00B300F7">
            <w:pPr>
              <w:jc w:val="center"/>
              <w:rPr>
                <w:rFonts w:ascii="Arial" w:hAnsi="Arial" w:cs="Arial"/>
                <w:b/>
                <w:color w:val="000000"/>
                <w:sz w:val="20"/>
                <w:szCs w:val="20"/>
                <w:lang w:val="id-ID" w:eastAsia="id-ID"/>
              </w:rPr>
            </w:pPr>
            <w:r w:rsidRPr="00B300F7">
              <w:rPr>
                <w:rFonts w:ascii="Arial" w:hAnsi="Arial" w:cs="Arial"/>
                <w:b/>
                <w:color w:val="000000"/>
                <w:sz w:val="20"/>
                <w:szCs w:val="20"/>
                <w:lang w:val="id-ID" w:eastAsia="id-ID"/>
              </w:rPr>
              <w:t>S/N Ratio</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1</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0.5</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20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195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6,607</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9,427</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8,589</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8,208</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17,985</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2</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0.5</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30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205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7,021</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7,987</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7,871</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7,626</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17,603</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3</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0.5</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40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215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6,505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5,329</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4,881</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5,571</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14,736</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4</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0.1</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20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205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11,710</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12,026</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11,169</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11,635</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21,303</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5</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0.1</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30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215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5,063</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7,572</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7,135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6,590</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15,958</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6</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0.1</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40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195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5,452</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4,574</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4,532</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4,853</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13,628</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7</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0.15</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20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215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6,576</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5,840</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6,536</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6,317</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15,971</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8</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0.15</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30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195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4,366</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5,372</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6,043</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5,261</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14,183</w:t>
            </w:r>
          </w:p>
        </w:tc>
      </w:tr>
      <w:tr w:rsidR="00B300F7" w:rsidRPr="00B300F7" w:rsidTr="00B300F7">
        <w:trPr>
          <w:trHeight w:val="227"/>
          <w:jc w:val="center"/>
        </w:trPr>
        <w:tc>
          <w:tcPr>
            <w:tcW w:w="0" w:type="auto"/>
            <w:vAlign w:val="center"/>
          </w:tcPr>
          <w:p w:rsidR="00B300F7" w:rsidRPr="00B300F7" w:rsidRDefault="00B300F7" w:rsidP="00B300F7">
            <w:pPr>
              <w:tabs>
                <w:tab w:val="left" w:pos="142"/>
                <w:tab w:val="left" w:pos="6096"/>
              </w:tabs>
              <w:contextualSpacing/>
              <w:jc w:val="center"/>
              <w:rPr>
                <w:rFonts w:ascii="Arial" w:eastAsia="Calibri" w:hAnsi="Arial" w:cs="Arial"/>
                <w:sz w:val="20"/>
                <w:szCs w:val="20"/>
                <w:lang w:val="id-ID"/>
              </w:rPr>
            </w:pPr>
            <w:r w:rsidRPr="00B300F7">
              <w:rPr>
                <w:rFonts w:ascii="Arial" w:eastAsia="Calibri" w:hAnsi="Arial" w:cs="Arial"/>
                <w:sz w:val="20"/>
                <w:szCs w:val="20"/>
                <w:lang w:val="id-ID"/>
              </w:rPr>
              <w:t>9</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0.15</w:t>
            </w:r>
          </w:p>
        </w:tc>
        <w:tc>
          <w:tcPr>
            <w:tcW w:w="0" w:type="auto"/>
            <w:vAlign w:val="center"/>
          </w:tcPr>
          <w:p w:rsidR="00B300F7" w:rsidRPr="00B300F7" w:rsidRDefault="00B300F7" w:rsidP="00B300F7">
            <w:pPr>
              <w:contextualSpacing/>
              <w:jc w:val="center"/>
              <w:rPr>
                <w:rFonts w:ascii="Arial" w:eastAsia="Calibri" w:hAnsi="Arial" w:cs="Arial"/>
                <w:sz w:val="20"/>
                <w:szCs w:val="20"/>
              </w:rPr>
            </w:pPr>
            <w:r w:rsidRPr="00B300F7">
              <w:rPr>
                <w:rFonts w:ascii="Arial" w:eastAsia="Calibri" w:hAnsi="Arial" w:cs="Arial"/>
                <w:sz w:val="20"/>
                <w:szCs w:val="20"/>
              </w:rPr>
              <w:t>40</w:t>
            </w:r>
          </w:p>
        </w:tc>
        <w:tc>
          <w:tcPr>
            <w:tcW w:w="0" w:type="auto"/>
            <w:vAlign w:val="center"/>
          </w:tcPr>
          <w:p w:rsidR="00B300F7" w:rsidRPr="00B300F7" w:rsidRDefault="00B300F7" w:rsidP="00B300F7">
            <w:pPr>
              <w:contextualSpacing/>
              <w:jc w:val="center"/>
              <w:rPr>
                <w:rFonts w:ascii="Arial" w:eastAsia="Calibri" w:hAnsi="Arial" w:cs="Arial"/>
                <w:sz w:val="20"/>
                <w:szCs w:val="20"/>
                <w:lang w:val="id-ID"/>
              </w:rPr>
            </w:pPr>
            <w:r w:rsidRPr="00B300F7">
              <w:rPr>
                <w:rFonts w:ascii="Arial" w:eastAsia="Calibri" w:hAnsi="Arial" w:cs="Arial"/>
                <w:sz w:val="20"/>
                <w:szCs w:val="20"/>
                <w:lang w:val="id-ID"/>
              </w:rPr>
              <w:t>205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3,710</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4,788</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3,715</w:t>
            </w:r>
          </w:p>
        </w:tc>
        <w:tc>
          <w:tcPr>
            <w:tcW w:w="0" w:type="auto"/>
            <w:vAlign w:val="center"/>
          </w:tcPr>
          <w:p w:rsidR="00B300F7" w:rsidRPr="00B300F7" w:rsidRDefault="00B300F7" w:rsidP="00B300F7">
            <w:pPr>
              <w:jc w:val="center"/>
              <w:rPr>
                <w:rFonts w:ascii="Arial" w:hAnsi="Arial" w:cs="Arial"/>
                <w:color w:val="000000"/>
                <w:sz w:val="20"/>
                <w:szCs w:val="20"/>
                <w:lang w:val="id-ID" w:eastAsia="id-ID"/>
              </w:rPr>
            </w:pPr>
            <w:r w:rsidRPr="00B300F7">
              <w:rPr>
                <w:rFonts w:ascii="Arial" w:hAnsi="Arial" w:cs="Arial"/>
                <w:color w:val="000000"/>
                <w:sz w:val="20"/>
                <w:szCs w:val="20"/>
                <w:lang w:val="id-ID" w:eastAsia="id-ID"/>
              </w:rPr>
              <w:t>4,071</w:t>
            </w:r>
          </w:p>
        </w:tc>
        <w:tc>
          <w:tcPr>
            <w:tcW w:w="0" w:type="auto"/>
            <w:vAlign w:val="center"/>
          </w:tcPr>
          <w:p w:rsidR="00B300F7" w:rsidRPr="00B300F7" w:rsidRDefault="00B300F7" w:rsidP="00B300F7">
            <w:pPr>
              <w:jc w:val="center"/>
              <w:rPr>
                <w:rFonts w:ascii="Arial" w:eastAsia="Calibri" w:hAnsi="Arial" w:cs="Arial"/>
                <w:color w:val="000000"/>
                <w:sz w:val="20"/>
                <w:szCs w:val="20"/>
              </w:rPr>
            </w:pPr>
            <w:r w:rsidRPr="00B300F7">
              <w:rPr>
                <w:rFonts w:ascii="Arial" w:eastAsia="Calibri" w:hAnsi="Arial" w:cs="Arial"/>
                <w:color w:val="000000"/>
                <w:sz w:val="20"/>
                <w:szCs w:val="20"/>
              </w:rPr>
              <w:t>12,013</w:t>
            </w:r>
          </w:p>
        </w:tc>
      </w:tr>
    </w:tbl>
    <w:p w:rsidR="00B300F7" w:rsidRDefault="00B300F7" w:rsidP="00B300F7">
      <w:pPr>
        <w:tabs>
          <w:tab w:val="left" w:pos="567"/>
          <w:tab w:val="left" w:pos="1418"/>
        </w:tabs>
        <w:jc w:val="both"/>
        <w:rPr>
          <w:rFonts w:ascii="Arial" w:hAnsi="Arial" w:cs="Arial"/>
          <w:sz w:val="20"/>
          <w:szCs w:val="20"/>
        </w:rPr>
      </w:pPr>
    </w:p>
    <w:p w:rsidR="00B300F7" w:rsidRPr="00B300F7" w:rsidRDefault="00B300F7" w:rsidP="00B300F7">
      <w:pPr>
        <w:tabs>
          <w:tab w:val="left" w:pos="567"/>
          <w:tab w:val="left" w:pos="1418"/>
        </w:tabs>
        <w:jc w:val="center"/>
        <w:rPr>
          <w:rFonts w:ascii="Arial" w:hAnsi="Arial" w:cs="Arial"/>
          <w:sz w:val="20"/>
          <w:szCs w:val="20"/>
        </w:rPr>
      </w:pPr>
      <w:r>
        <w:rPr>
          <w:rFonts w:ascii="Arial" w:hAnsi="Arial" w:cs="Arial"/>
          <w:noProof/>
          <w:sz w:val="20"/>
          <w:szCs w:val="20"/>
          <w:lang w:val="id-ID" w:eastAsia="id-ID"/>
        </w:rPr>
        <w:drawing>
          <wp:inline distT="0" distB="0" distL="0" distR="0" wp14:anchorId="47D1DAEB">
            <wp:extent cx="2700000"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pic:spPr>
                </pic:pic>
              </a:graphicData>
            </a:graphic>
          </wp:inline>
        </w:drawing>
      </w:r>
    </w:p>
    <w:p w:rsidR="00B300F7" w:rsidRDefault="006D2BC2" w:rsidP="00B300F7">
      <w:pPr>
        <w:tabs>
          <w:tab w:val="left" w:pos="567"/>
          <w:tab w:val="left" w:pos="1418"/>
        </w:tabs>
        <w:jc w:val="center"/>
        <w:rPr>
          <w:rFonts w:ascii="Arial" w:hAnsi="Arial" w:cs="Arial"/>
          <w:i/>
          <w:sz w:val="20"/>
          <w:szCs w:val="20"/>
          <w:lang w:val="id-ID"/>
        </w:rPr>
      </w:pPr>
      <w:r>
        <w:rPr>
          <w:rFonts w:ascii="Arial" w:hAnsi="Arial" w:cs="Arial"/>
          <w:b/>
          <w:sz w:val="20"/>
          <w:szCs w:val="20"/>
        </w:rPr>
        <w:t xml:space="preserve">Gambar </w:t>
      </w:r>
      <w:r w:rsidR="00A6083A">
        <w:rPr>
          <w:rFonts w:ascii="Arial" w:hAnsi="Arial" w:cs="Arial"/>
          <w:b/>
          <w:sz w:val="20"/>
          <w:szCs w:val="20"/>
        </w:rPr>
        <w:t>5</w:t>
      </w:r>
      <w:r w:rsidR="00B300F7">
        <w:rPr>
          <w:rFonts w:ascii="Arial" w:hAnsi="Arial" w:cs="Arial"/>
          <w:sz w:val="20"/>
          <w:szCs w:val="20"/>
          <w:lang w:val="id-ID"/>
        </w:rPr>
        <w:t xml:space="preserve">. </w:t>
      </w:r>
      <w:r w:rsidR="00B300F7" w:rsidRPr="006E4459">
        <w:rPr>
          <w:rFonts w:ascii="Arial" w:hAnsi="Arial" w:cs="Arial"/>
          <w:i/>
          <w:sz w:val="20"/>
          <w:szCs w:val="20"/>
        </w:rPr>
        <w:t xml:space="preserve">Main Effect Plot for SN Ratios </w:t>
      </w:r>
      <w:r w:rsidR="00B300F7" w:rsidRPr="006E4459">
        <w:rPr>
          <w:rFonts w:ascii="Arial" w:hAnsi="Arial" w:cs="Arial"/>
          <w:i/>
          <w:sz w:val="20"/>
          <w:szCs w:val="20"/>
          <w:lang w:val="id-ID"/>
        </w:rPr>
        <w:t>Hardness</w:t>
      </w:r>
    </w:p>
    <w:p w:rsidR="00B521AE" w:rsidRPr="00B300F7" w:rsidRDefault="00B521AE" w:rsidP="00B300F7">
      <w:pPr>
        <w:tabs>
          <w:tab w:val="left" w:pos="567"/>
          <w:tab w:val="left" w:pos="1418"/>
        </w:tabs>
        <w:jc w:val="center"/>
        <w:rPr>
          <w:rFonts w:ascii="Arial" w:hAnsi="Arial" w:cs="Arial"/>
          <w:sz w:val="20"/>
          <w:szCs w:val="20"/>
          <w:lang w:val="id-ID"/>
        </w:rPr>
      </w:pPr>
    </w:p>
    <w:p w:rsidR="00B300F7" w:rsidRDefault="00B300F7" w:rsidP="00B300F7">
      <w:pPr>
        <w:tabs>
          <w:tab w:val="left" w:pos="567"/>
          <w:tab w:val="left" w:pos="1418"/>
        </w:tabs>
        <w:jc w:val="both"/>
        <w:rPr>
          <w:rFonts w:ascii="Arial" w:hAnsi="Arial" w:cs="Arial"/>
          <w:sz w:val="20"/>
          <w:szCs w:val="20"/>
        </w:rPr>
      </w:pPr>
      <w:r>
        <w:rPr>
          <w:rFonts w:ascii="Arial" w:hAnsi="Arial" w:cs="Arial"/>
          <w:sz w:val="20"/>
          <w:szCs w:val="20"/>
        </w:rPr>
        <w:tab/>
      </w:r>
      <w:r w:rsidRPr="00B300F7">
        <w:rPr>
          <w:rFonts w:ascii="Arial" w:hAnsi="Arial" w:cs="Arial"/>
          <w:sz w:val="20"/>
          <w:szCs w:val="20"/>
        </w:rPr>
        <w:t>Dari g</w:t>
      </w:r>
      <w:r w:rsidR="006D2BC2">
        <w:rPr>
          <w:rFonts w:ascii="Arial" w:hAnsi="Arial" w:cs="Arial"/>
          <w:sz w:val="20"/>
          <w:szCs w:val="20"/>
        </w:rPr>
        <w:t xml:space="preserve">rafik atau plot pada Gambar </w:t>
      </w:r>
      <w:r w:rsidR="00A6083A">
        <w:rPr>
          <w:rFonts w:ascii="Arial" w:hAnsi="Arial" w:cs="Arial"/>
          <w:sz w:val="20"/>
          <w:szCs w:val="20"/>
        </w:rPr>
        <w:t>5</w:t>
      </w:r>
      <w:r w:rsidR="006E4459">
        <w:rPr>
          <w:rFonts w:ascii="Arial" w:hAnsi="Arial" w:cs="Arial"/>
          <w:sz w:val="20"/>
          <w:szCs w:val="20"/>
        </w:rPr>
        <w:t>.</w:t>
      </w:r>
      <w:r w:rsidRPr="00B300F7">
        <w:rPr>
          <w:rFonts w:ascii="Arial" w:hAnsi="Arial" w:cs="Arial"/>
          <w:sz w:val="20"/>
          <w:szCs w:val="20"/>
        </w:rPr>
        <w:t xml:space="preserve"> </w:t>
      </w:r>
      <w:proofErr w:type="gramStart"/>
      <w:r w:rsidRPr="00B300F7">
        <w:rPr>
          <w:rFonts w:ascii="Arial" w:hAnsi="Arial" w:cs="Arial"/>
          <w:sz w:val="20"/>
          <w:szCs w:val="20"/>
        </w:rPr>
        <w:t>kombinasi</w:t>
      </w:r>
      <w:proofErr w:type="gramEnd"/>
      <w:r w:rsidRPr="00B300F7">
        <w:rPr>
          <w:rFonts w:ascii="Arial" w:hAnsi="Arial" w:cs="Arial"/>
          <w:sz w:val="20"/>
          <w:szCs w:val="20"/>
        </w:rPr>
        <w:t xml:space="preserve"> faktor setiap parameter yang terbaik adalah LH2 (0,10 mm), PS1 (20 mm/s) dan PT2 (205 </w:t>
      </w:r>
      <w:r w:rsidRPr="006E4459">
        <w:rPr>
          <w:rFonts w:ascii="Arial" w:hAnsi="Arial" w:cs="Arial"/>
          <w:sz w:val="20"/>
          <w:szCs w:val="20"/>
          <w:vertAlign w:val="superscript"/>
        </w:rPr>
        <w:t>o</w:t>
      </w:r>
      <w:r w:rsidRPr="00B300F7">
        <w:rPr>
          <w:rFonts w:ascii="Arial" w:hAnsi="Arial" w:cs="Arial"/>
          <w:sz w:val="20"/>
          <w:szCs w:val="20"/>
        </w:rPr>
        <w:t xml:space="preserve">C) seperti pada eksperimen keempat. Kontribusi dari faktor </w:t>
      </w:r>
      <w:r w:rsidRPr="006E4459">
        <w:rPr>
          <w:rFonts w:ascii="Arial" w:hAnsi="Arial" w:cs="Arial"/>
          <w:i/>
          <w:sz w:val="20"/>
          <w:szCs w:val="20"/>
        </w:rPr>
        <w:t xml:space="preserve">Layer Height </w:t>
      </w:r>
      <w:r w:rsidRPr="00B300F7">
        <w:rPr>
          <w:rFonts w:ascii="Arial" w:hAnsi="Arial" w:cs="Arial"/>
          <w:sz w:val="20"/>
          <w:szCs w:val="20"/>
        </w:rPr>
        <w:t xml:space="preserve"> 26,015%, </w:t>
      </w:r>
      <w:r w:rsidRPr="006E4459">
        <w:rPr>
          <w:rFonts w:ascii="Arial" w:hAnsi="Arial" w:cs="Arial"/>
          <w:i/>
          <w:sz w:val="20"/>
          <w:szCs w:val="20"/>
        </w:rPr>
        <w:t>Print Speed</w:t>
      </w:r>
      <w:r w:rsidRPr="00B300F7">
        <w:rPr>
          <w:rFonts w:ascii="Arial" w:hAnsi="Arial" w:cs="Arial"/>
          <w:sz w:val="20"/>
          <w:szCs w:val="20"/>
        </w:rPr>
        <w:t xml:space="preserve"> 60,511% dan </w:t>
      </w:r>
      <w:r w:rsidRPr="006E4459">
        <w:rPr>
          <w:rFonts w:ascii="Arial" w:hAnsi="Arial" w:cs="Arial"/>
          <w:i/>
          <w:sz w:val="20"/>
          <w:szCs w:val="20"/>
        </w:rPr>
        <w:t>Print Temperature</w:t>
      </w:r>
      <w:r w:rsidRPr="00B300F7">
        <w:rPr>
          <w:rFonts w:ascii="Arial" w:hAnsi="Arial" w:cs="Arial"/>
          <w:sz w:val="20"/>
          <w:szCs w:val="20"/>
        </w:rPr>
        <w:t xml:space="preserve"> 8,213% y</w:t>
      </w:r>
      <w:r w:rsidR="002C1957">
        <w:rPr>
          <w:rFonts w:ascii="Arial" w:hAnsi="Arial" w:cs="Arial"/>
          <w:sz w:val="20"/>
          <w:szCs w:val="20"/>
        </w:rPr>
        <w:t>ang dapat dilihat pada Tabel 7</w:t>
      </w:r>
      <w:r w:rsidRPr="00B300F7">
        <w:rPr>
          <w:rFonts w:ascii="Arial" w:hAnsi="Arial" w:cs="Arial"/>
          <w:sz w:val="20"/>
          <w:szCs w:val="20"/>
        </w:rPr>
        <w:t>.</w:t>
      </w:r>
    </w:p>
    <w:p w:rsidR="00B300F7" w:rsidRDefault="00B300F7" w:rsidP="00B300F7">
      <w:pPr>
        <w:tabs>
          <w:tab w:val="left" w:pos="567"/>
          <w:tab w:val="left" w:pos="1418"/>
        </w:tabs>
        <w:jc w:val="both"/>
        <w:rPr>
          <w:rFonts w:ascii="Arial" w:hAnsi="Arial" w:cs="Arial"/>
          <w:sz w:val="20"/>
          <w:szCs w:val="20"/>
        </w:rPr>
      </w:pPr>
    </w:p>
    <w:p w:rsidR="00B300F7" w:rsidRDefault="00B300F7" w:rsidP="00B300F7">
      <w:pPr>
        <w:tabs>
          <w:tab w:val="left" w:pos="567"/>
          <w:tab w:val="left" w:pos="1418"/>
        </w:tabs>
        <w:jc w:val="center"/>
        <w:rPr>
          <w:rFonts w:ascii="Arial" w:hAnsi="Arial" w:cs="Arial"/>
          <w:sz w:val="20"/>
          <w:szCs w:val="20"/>
          <w:lang w:val="id-ID"/>
        </w:rPr>
      </w:pPr>
      <w:r w:rsidRPr="00D538A2">
        <w:rPr>
          <w:rFonts w:ascii="Arial" w:hAnsi="Arial" w:cs="Arial"/>
          <w:b/>
          <w:sz w:val="20"/>
          <w:szCs w:val="20"/>
        </w:rPr>
        <w:t xml:space="preserve">Tabel </w:t>
      </w:r>
      <w:r w:rsidR="002C1957">
        <w:rPr>
          <w:rFonts w:ascii="Arial" w:hAnsi="Arial" w:cs="Arial"/>
          <w:b/>
          <w:sz w:val="20"/>
          <w:szCs w:val="20"/>
          <w:lang w:val="id-ID"/>
        </w:rPr>
        <w:t>7</w:t>
      </w:r>
      <w:r w:rsidR="006E4459">
        <w:rPr>
          <w:rFonts w:ascii="Arial" w:hAnsi="Arial" w:cs="Arial"/>
          <w:sz w:val="20"/>
          <w:szCs w:val="20"/>
          <w:lang w:val="id-ID"/>
        </w:rPr>
        <w:t>.</w:t>
      </w:r>
      <w:r w:rsidRPr="00D538A2">
        <w:rPr>
          <w:rFonts w:ascii="Arial" w:hAnsi="Arial" w:cs="Arial"/>
          <w:sz w:val="20"/>
          <w:szCs w:val="20"/>
        </w:rPr>
        <w:t xml:space="preserve"> </w:t>
      </w:r>
      <w:r w:rsidRPr="006E4459">
        <w:rPr>
          <w:rFonts w:ascii="Arial" w:hAnsi="Arial" w:cs="Arial"/>
          <w:i/>
          <w:sz w:val="20"/>
          <w:szCs w:val="20"/>
        </w:rPr>
        <w:t xml:space="preserve">Varience Analysis </w:t>
      </w:r>
      <w:r w:rsidRPr="006E4459">
        <w:rPr>
          <w:rFonts w:ascii="Arial" w:hAnsi="Arial" w:cs="Arial"/>
          <w:sz w:val="20"/>
          <w:szCs w:val="20"/>
        </w:rPr>
        <w:t>Pengu</w:t>
      </w:r>
      <w:r w:rsidR="006E4459">
        <w:rPr>
          <w:rFonts w:ascii="Arial" w:hAnsi="Arial" w:cs="Arial"/>
          <w:sz w:val="20"/>
          <w:szCs w:val="20"/>
          <w:lang w:val="id-ID"/>
        </w:rPr>
        <w:t>jian</w:t>
      </w:r>
      <w:r w:rsidRPr="006E4459">
        <w:rPr>
          <w:rFonts w:ascii="Arial" w:hAnsi="Arial" w:cs="Arial"/>
          <w:i/>
          <w:sz w:val="20"/>
          <w:szCs w:val="20"/>
        </w:rPr>
        <w:t xml:space="preserve"> </w:t>
      </w:r>
      <w:r w:rsidRPr="006E4459">
        <w:rPr>
          <w:rFonts w:ascii="Arial" w:hAnsi="Arial" w:cs="Arial"/>
          <w:i/>
          <w:sz w:val="20"/>
          <w:szCs w:val="20"/>
          <w:lang w:val="id-ID"/>
        </w:rPr>
        <w:t>Hardness</w:t>
      </w:r>
    </w:p>
    <w:tbl>
      <w:tblPr>
        <w:tblW w:w="6963" w:type="dxa"/>
        <w:jc w:val="center"/>
        <w:tblCellMar>
          <w:left w:w="60" w:type="dxa"/>
          <w:right w:w="60" w:type="dxa"/>
        </w:tblCellMar>
        <w:tblLook w:val="0000" w:firstRow="0" w:lastRow="0" w:firstColumn="0" w:lastColumn="0" w:noHBand="0" w:noVBand="0"/>
      </w:tblPr>
      <w:tblGrid>
        <w:gridCol w:w="1212"/>
        <w:gridCol w:w="343"/>
        <w:gridCol w:w="854"/>
        <w:gridCol w:w="851"/>
        <w:gridCol w:w="951"/>
        <w:gridCol w:w="608"/>
        <w:gridCol w:w="2144"/>
      </w:tblGrid>
      <w:tr w:rsidR="00B300F7" w:rsidRPr="00B300F7" w:rsidTr="000421E3">
        <w:trPr>
          <w:jc w:val="center"/>
        </w:trPr>
        <w:tc>
          <w:tcPr>
            <w:tcW w:w="1212" w:type="dxa"/>
            <w:tcBorders>
              <w:top w:val="single" w:sz="4" w:space="0" w:color="auto"/>
              <w:bottom w:val="single" w:sz="4" w:space="0" w:color="auto"/>
            </w:tcBorders>
            <w:shd w:val="clear" w:color="auto" w:fill="auto"/>
            <w:tcMar>
              <w:top w:w="15" w:type="dxa"/>
              <w:left w:w="30" w:type="dxa"/>
              <w:right w:w="30" w:type="dxa"/>
            </w:tcMar>
            <w:vAlign w:val="bottom"/>
          </w:tcPr>
          <w:p w:rsidR="00B300F7" w:rsidRPr="00A27E04" w:rsidRDefault="00B300F7" w:rsidP="000421E3">
            <w:pPr>
              <w:autoSpaceDE w:val="0"/>
              <w:autoSpaceDN w:val="0"/>
              <w:adjustRightInd w:val="0"/>
              <w:ind w:left="7"/>
              <w:rPr>
                <w:rFonts w:ascii="Arial" w:hAnsi="Arial" w:cs="Arial"/>
                <w:b/>
                <w:bCs/>
                <w:i/>
                <w:color w:val="000000"/>
                <w:sz w:val="20"/>
                <w:szCs w:val="20"/>
                <w:lang w:val="id-ID"/>
              </w:rPr>
            </w:pPr>
            <w:r w:rsidRPr="00A27E04">
              <w:rPr>
                <w:rFonts w:ascii="Arial" w:hAnsi="Arial" w:cs="Arial"/>
                <w:b/>
                <w:bCs/>
                <w:i/>
                <w:color w:val="000000"/>
                <w:sz w:val="20"/>
                <w:szCs w:val="20"/>
                <w:lang w:val="id-ID"/>
              </w:rPr>
              <w:t>Source</w:t>
            </w:r>
          </w:p>
        </w:tc>
        <w:tc>
          <w:tcPr>
            <w:tcW w:w="0" w:type="auto"/>
            <w:tcBorders>
              <w:top w:val="single" w:sz="4" w:space="0" w:color="auto"/>
              <w:bottom w:val="single" w:sz="4" w:space="0" w:color="auto"/>
            </w:tcBorders>
            <w:shd w:val="clear" w:color="auto" w:fill="auto"/>
            <w:tcMar>
              <w:top w:w="15" w:type="dxa"/>
              <w:left w:w="30" w:type="dxa"/>
              <w:right w:w="30" w:type="dxa"/>
            </w:tcMar>
            <w:vAlign w:val="bottom"/>
          </w:tcPr>
          <w:p w:rsidR="00B300F7" w:rsidRPr="00A27E04" w:rsidRDefault="00B300F7" w:rsidP="000421E3">
            <w:pPr>
              <w:autoSpaceDE w:val="0"/>
              <w:autoSpaceDN w:val="0"/>
              <w:adjustRightInd w:val="0"/>
              <w:ind w:left="7"/>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DF</w:t>
            </w:r>
          </w:p>
        </w:tc>
        <w:tc>
          <w:tcPr>
            <w:tcW w:w="854" w:type="dxa"/>
            <w:tcBorders>
              <w:top w:val="single" w:sz="4" w:space="0" w:color="auto"/>
              <w:bottom w:val="single" w:sz="4" w:space="0" w:color="auto"/>
            </w:tcBorders>
            <w:shd w:val="clear" w:color="auto" w:fill="auto"/>
            <w:tcMar>
              <w:top w:w="15" w:type="dxa"/>
              <w:left w:w="30" w:type="dxa"/>
              <w:right w:w="30" w:type="dxa"/>
            </w:tcMar>
            <w:vAlign w:val="bottom"/>
          </w:tcPr>
          <w:p w:rsidR="00B300F7" w:rsidRPr="00A27E04" w:rsidRDefault="00B300F7" w:rsidP="000421E3">
            <w:pPr>
              <w:autoSpaceDE w:val="0"/>
              <w:autoSpaceDN w:val="0"/>
              <w:adjustRightInd w:val="0"/>
              <w:ind w:left="7"/>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Seq SS</w:t>
            </w:r>
          </w:p>
        </w:tc>
        <w:tc>
          <w:tcPr>
            <w:tcW w:w="851" w:type="dxa"/>
            <w:tcBorders>
              <w:top w:val="single" w:sz="4" w:space="0" w:color="auto"/>
              <w:bottom w:val="single" w:sz="4" w:space="0" w:color="auto"/>
            </w:tcBorders>
            <w:shd w:val="clear" w:color="auto" w:fill="auto"/>
            <w:tcMar>
              <w:top w:w="15" w:type="dxa"/>
              <w:left w:w="30" w:type="dxa"/>
              <w:right w:w="30" w:type="dxa"/>
            </w:tcMar>
            <w:vAlign w:val="bottom"/>
          </w:tcPr>
          <w:p w:rsidR="00B300F7" w:rsidRPr="00A27E04" w:rsidRDefault="00B300F7" w:rsidP="000421E3">
            <w:pPr>
              <w:autoSpaceDE w:val="0"/>
              <w:autoSpaceDN w:val="0"/>
              <w:adjustRightInd w:val="0"/>
              <w:ind w:left="7"/>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Adj SS</w:t>
            </w:r>
          </w:p>
        </w:tc>
        <w:tc>
          <w:tcPr>
            <w:tcW w:w="951" w:type="dxa"/>
            <w:tcBorders>
              <w:top w:val="single" w:sz="4" w:space="0" w:color="auto"/>
              <w:bottom w:val="single" w:sz="4" w:space="0" w:color="auto"/>
            </w:tcBorders>
            <w:shd w:val="clear" w:color="auto" w:fill="auto"/>
            <w:tcMar>
              <w:top w:w="15" w:type="dxa"/>
              <w:left w:w="30" w:type="dxa"/>
              <w:right w:w="30" w:type="dxa"/>
            </w:tcMar>
            <w:vAlign w:val="bottom"/>
          </w:tcPr>
          <w:p w:rsidR="00B300F7" w:rsidRPr="00A27E04" w:rsidRDefault="00B300F7" w:rsidP="000421E3">
            <w:pPr>
              <w:autoSpaceDE w:val="0"/>
              <w:autoSpaceDN w:val="0"/>
              <w:adjustRightInd w:val="0"/>
              <w:ind w:left="7"/>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Adj MS</w:t>
            </w:r>
          </w:p>
        </w:tc>
        <w:tc>
          <w:tcPr>
            <w:tcW w:w="608" w:type="dxa"/>
            <w:tcBorders>
              <w:top w:val="single" w:sz="4" w:space="0" w:color="auto"/>
              <w:bottom w:val="single" w:sz="4" w:space="0" w:color="auto"/>
            </w:tcBorders>
            <w:shd w:val="clear" w:color="auto" w:fill="auto"/>
            <w:tcMar>
              <w:top w:w="15" w:type="dxa"/>
              <w:left w:w="30" w:type="dxa"/>
              <w:right w:w="30" w:type="dxa"/>
            </w:tcMar>
            <w:vAlign w:val="bottom"/>
          </w:tcPr>
          <w:p w:rsidR="00B300F7" w:rsidRPr="00A27E04" w:rsidRDefault="00B300F7" w:rsidP="000421E3">
            <w:pPr>
              <w:autoSpaceDE w:val="0"/>
              <w:autoSpaceDN w:val="0"/>
              <w:adjustRightInd w:val="0"/>
              <w:ind w:left="7"/>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F</w:t>
            </w:r>
          </w:p>
        </w:tc>
        <w:tc>
          <w:tcPr>
            <w:tcW w:w="2144" w:type="dxa"/>
            <w:tcBorders>
              <w:top w:val="single" w:sz="4" w:space="0" w:color="auto"/>
              <w:bottom w:val="single" w:sz="4" w:space="0" w:color="auto"/>
            </w:tcBorders>
            <w:shd w:val="clear" w:color="auto" w:fill="auto"/>
            <w:tcMar>
              <w:top w:w="15" w:type="dxa"/>
              <w:left w:w="30" w:type="dxa"/>
              <w:right w:w="30" w:type="dxa"/>
            </w:tcMar>
            <w:vAlign w:val="bottom"/>
          </w:tcPr>
          <w:p w:rsidR="00B300F7" w:rsidRPr="00A27E04" w:rsidRDefault="00B300F7" w:rsidP="000421E3">
            <w:pPr>
              <w:autoSpaceDE w:val="0"/>
              <w:autoSpaceDN w:val="0"/>
              <w:adjustRightInd w:val="0"/>
              <w:ind w:left="7"/>
              <w:jc w:val="right"/>
              <w:rPr>
                <w:rFonts w:ascii="Arial" w:hAnsi="Arial" w:cs="Arial"/>
                <w:b/>
                <w:bCs/>
                <w:i/>
                <w:color w:val="000000"/>
                <w:sz w:val="20"/>
                <w:szCs w:val="20"/>
                <w:lang w:val="id-ID"/>
              </w:rPr>
            </w:pPr>
            <w:r w:rsidRPr="00A27E04">
              <w:rPr>
                <w:rFonts w:ascii="Arial" w:hAnsi="Arial" w:cs="Arial"/>
                <w:b/>
                <w:bCs/>
                <w:i/>
                <w:color w:val="000000"/>
                <w:sz w:val="20"/>
                <w:szCs w:val="20"/>
                <w:lang w:val="id-ID"/>
              </w:rPr>
              <w:t>ρ Contribution (%)</w:t>
            </w:r>
          </w:p>
        </w:tc>
      </w:tr>
      <w:tr w:rsidR="00B300F7" w:rsidRPr="00B300F7" w:rsidTr="000421E3">
        <w:trPr>
          <w:jc w:val="center"/>
        </w:trPr>
        <w:tc>
          <w:tcPr>
            <w:tcW w:w="1212" w:type="dxa"/>
            <w:tcBorders>
              <w:top w:val="single" w:sz="4" w:space="0" w:color="auto"/>
            </w:tcBorders>
            <w:shd w:val="clear" w:color="auto" w:fill="auto"/>
            <w:tcMar>
              <w:top w:w="15" w:type="dxa"/>
              <w:left w:w="30" w:type="dxa"/>
              <w:right w:w="30" w:type="dxa"/>
            </w:tcMar>
          </w:tcPr>
          <w:p w:rsidR="00B300F7" w:rsidRPr="00A27E04" w:rsidRDefault="00B300F7" w:rsidP="000421E3">
            <w:pPr>
              <w:autoSpaceDE w:val="0"/>
              <w:autoSpaceDN w:val="0"/>
              <w:adjustRightInd w:val="0"/>
              <w:ind w:left="7"/>
              <w:rPr>
                <w:rFonts w:ascii="Arial" w:hAnsi="Arial" w:cs="Arial"/>
                <w:i/>
                <w:color w:val="000000"/>
                <w:sz w:val="20"/>
                <w:szCs w:val="20"/>
                <w:lang w:val="id-ID"/>
              </w:rPr>
            </w:pPr>
            <w:r w:rsidRPr="00A27E04">
              <w:rPr>
                <w:rFonts w:ascii="Arial" w:hAnsi="Arial" w:cs="Arial"/>
                <w:i/>
                <w:color w:val="000000"/>
                <w:sz w:val="20"/>
                <w:szCs w:val="20"/>
                <w:lang w:val="id-ID"/>
              </w:rPr>
              <w:t>Layer Height</w:t>
            </w:r>
          </w:p>
        </w:tc>
        <w:tc>
          <w:tcPr>
            <w:tcW w:w="0" w:type="auto"/>
            <w:tcBorders>
              <w:top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2</w:t>
            </w:r>
          </w:p>
        </w:tc>
        <w:tc>
          <w:tcPr>
            <w:tcW w:w="854" w:type="dxa"/>
            <w:tcBorders>
              <w:top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15,873</w:t>
            </w:r>
          </w:p>
        </w:tc>
        <w:tc>
          <w:tcPr>
            <w:tcW w:w="851" w:type="dxa"/>
            <w:tcBorders>
              <w:top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15,873</w:t>
            </w:r>
          </w:p>
        </w:tc>
        <w:tc>
          <w:tcPr>
            <w:tcW w:w="951" w:type="dxa"/>
            <w:tcBorders>
              <w:top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7,936</w:t>
            </w:r>
          </w:p>
        </w:tc>
        <w:tc>
          <w:tcPr>
            <w:tcW w:w="608" w:type="dxa"/>
            <w:tcBorders>
              <w:top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4,94</w:t>
            </w:r>
          </w:p>
        </w:tc>
        <w:tc>
          <w:tcPr>
            <w:tcW w:w="2144" w:type="dxa"/>
            <w:tcBorders>
              <w:top w:val="nil"/>
              <w:left w:val="nil"/>
              <w:bottom w:val="nil"/>
              <w:right w:val="nil"/>
            </w:tcBorders>
            <w:shd w:val="clear" w:color="auto" w:fill="auto"/>
            <w:tcMar>
              <w:top w:w="15" w:type="dxa"/>
              <w:left w:w="30" w:type="dxa"/>
              <w:right w:w="30" w:type="dxa"/>
            </w:tcMar>
            <w:vAlign w:val="bottom"/>
          </w:tcPr>
          <w:p w:rsidR="00B300F7" w:rsidRPr="00B300F7" w:rsidRDefault="00B300F7" w:rsidP="000421E3">
            <w:pPr>
              <w:spacing w:after="160"/>
              <w:jc w:val="right"/>
              <w:rPr>
                <w:rFonts w:ascii="Arial" w:eastAsia="Calibri" w:hAnsi="Arial" w:cs="Arial"/>
                <w:color w:val="000000"/>
                <w:sz w:val="20"/>
                <w:szCs w:val="20"/>
                <w:lang w:val="id-ID"/>
              </w:rPr>
            </w:pPr>
            <w:r w:rsidRPr="00B300F7">
              <w:rPr>
                <w:rFonts w:ascii="Arial" w:eastAsia="Calibri" w:hAnsi="Arial" w:cs="Arial"/>
                <w:color w:val="000000"/>
                <w:sz w:val="20"/>
                <w:szCs w:val="20"/>
              </w:rPr>
              <w:t>26,015</w:t>
            </w:r>
          </w:p>
        </w:tc>
      </w:tr>
      <w:tr w:rsidR="00B300F7" w:rsidRPr="00B300F7" w:rsidTr="000421E3">
        <w:trPr>
          <w:jc w:val="center"/>
        </w:trPr>
        <w:tc>
          <w:tcPr>
            <w:tcW w:w="1212" w:type="dxa"/>
            <w:shd w:val="clear" w:color="auto" w:fill="auto"/>
            <w:tcMar>
              <w:top w:w="15" w:type="dxa"/>
              <w:left w:w="30" w:type="dxa"/>
              <w:right w:w="30" w:type="dxa"/>
            </w:tcMar>
          </w:tcPr>
          <w:p w:rsidR="00B300F7" w:rsidRPr="00A27E04" w:rsidRDefault="00B300F7" w:rsidP="000421E3">
            <w:pPr>
              <w:autoSpaceDE w:val="0"/>
              <w:autoSpaceDN w:val="0"/>
              <w:adjustRightInd w:val="0"/>
              <w:ind w:left="7"/>
              <w:rPr>
                <w:rFonts w:ascii="Arial" w:hAnsi="Arial" w:cs="Arial"/>
                <w:i/>
                <w:color w:val="000000"/>
                <w:sz w:val="20"/>
                <w:szCs w:val="20"/>
                <w:lang w:val="id-ID"/>
              </w:rPr>
            </w:pPr>
            <w:r w:rsidRPr="00A27E04">
              <w:rPr>
                <w:rFonts w:ascii="Arial" w:hAnsi="Arial" w:cs="Arial"/>
                <w:i/>
                <w:color w:val="000000"/>
                <w:sz w:val="20"/>
                <w:szCs w:val="20"/>
                <w:lang w:val="id-ID"/>
              </w:rPr>
              <w:t>Print Speed</w:t>
            </w:r>
          </w:p>
        </w:tc>
        <w:tc>
          <w:tcPr>
            <w:tcW w:w="0" w:type="auto"/>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2</w:t>
            </w:r>
          </w:p>
        </w:tc>
        <w:tc>
          <w:tcPr>
            <w:tcW w:w="854"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36,921</w:t>
            </w:r>
          </w:p>
        </w:tc>
        <w:tc>
          <w:tcPr>
            <w:tcW w:w="851"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36,921</w:t>
            </w:r>
          </w:p>
        </w:tc>
        <w:tc>
          <w:tcPr>
            <w:tcW w:w="951"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18,461</w:t>
            </w:r>
          </w:p>
        </w:tc>
        <w:tc>
          <w:tcPr>
            <w:tcW w:w="608"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11,50</w:t>
            </w:r>
          </w:p>
        </w:tc>
        <w:tc>
          <w:tcPr>
            <w:tcW w:w="2144" w:type="dxa"/>
            <w:tcBorders>
              <w:top w:val="nil"/>
              <w:left w:val="nil"/>
              <w:bottom w:val="nil"/>
              <w:right w:val="nil"/>
            </w:tcBorders>
            <w:shd w:val="clear" w:color="auto" w:fill="auto"/>
            <w:tcMar>
              <w:top w:w="15" w:type="dxa"/>
              <w:left w:w="30" w:type="dxa"/>
              <w:right w:w="30" w:type="dxa"/>
            </w:tcMar>
            <w:vAlign w:val="bottom"/>
          </w:tcPr>
          <w:p w:rsidR="00B300F7" w:rsidRPr="00B300F7" w:rsidRDefault="00B300F7" w:rsidP="000421E3">
            <w:pPr>
              <w:spacing w:after="160"/>
              <w:jc w:val="right"/>
              <w:rPr>
                <w:rFonts w:ascii="Arial" w:eastAsia="Calibri" w:hAnsi="Arial" w:cs="Arial"/>
                <w:color w:val="000000"/>
                <w:sz w:val="20"/>
                <w:szCs w:val="20"/>
              </w:rPr>
            </w:pPr>
            <w:r w:rsidRPr="00B300F7">
              <w:rPr>
                <w:rFonts w:ascii="Arial" w:eastAsia="Calibri" w:hAnsi="Arial" w:cs="Arial"/>
                <w:color w:val="000000"/>
                <w:sz w:val="20"/>
                <w:szCs w:val="20"/>
              </w:rPr>
              <w:t>60,511</w:t>
            </w:r>
          </w:p>
        </w:tc>
      </w:tr>
      <w:tr w:rsidR="00B300F7" w:rsidRPr="00B300F7" w:rsidTr="000421E3">
        <w:trPr>
          <w:jc w:val="center"/>
        </w:trPr>
        <w:tc>
          <w:tcPr>
            <w:tcW w:w="1212" w:type="dxa"/>
            <w:shd w:val="clear" w:color="auto" w:fill="auto"/>
            <w:tcMar>
              <w:top w:w="15" w:type="dxa"/>
              <w:left w:w="30" w:type="dxa"/>
              <w:right w:w="30" w:type="dxa"/>
            </w:tcMar>
          </w:tcPr>
          <w:p w:rsidR="00B300F7" w:rsidRPr="00A27E04" w:rsidRDefault="00B300F7" w:rsidP="000421E3">
            <w:pPr>
              <w:autoSpaceDE w:val="0"/>
              <w:autoSpaceDN w:val="0"/>
              <w:adjustRightInd w:val="0"/>
              <w:ind w:left="7"/>
              <w:rPr>
                <w:rFonts w:ascii="Arial" w:hAnsi="Arial" w:cs="Arial"/>
                <w:i/>
                <w:color w:val="000000"/>
                <w:sz w:val="20"/>
                <w:szCs w:val="20"/>
                <w:lang w:val="id-ID"/>
              </w:rPr>
            </w:pPr>
            <w:r w:rsidRPr="00A27E04">
              <w:rPr>
                <w:rFonts w:ascii="Arial" w:hAnsi="Arial" w:cs="Arial"/>
                <w:i/>
                <w:color w:val="000000"/>
                <w:sz w:val="20"/>
                <w:szCs w:val="20"/>
                <w:lang w:val="id-ID"/>
              </w:rPr>
              <w:t>Print Temperature</w:t>
            </w:r>
          </w:p>
        </w:tc>
        <w:tc>
          <w:tcPr>
            <w:tcW w:w="0" w:type="auto"/>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2</w:t>
            </w:r>
          </w:p>
        </w:tc>
        <w:tc>
          <w:tcPr>
            <w:tcW w:w="854"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5,011</w:t>
            </w:r>
          </w:p>
        </w:tc>
        <w:tc>
          <w:tcPr>
            <w:tcW w:w="851"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5,011</w:t>
            </w:r>
          </w:p>
        </w:tc>
        <w:tc>
          <w:tcPr>
            <w:tcW w:w="951"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2,505</w:t>
            </w:r>
          </w:p>
        </w:tc>
        <w:tc>
          <w:tcPr>
            <w:tcW w:w="608" w:type="dxa"/>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1,56</w:t>
            </w:r>
          </w:p>
        </w:tc>
        <w:tc>
          <w:tcPr>
            <w:tcW w:w="2144" w:type="dxa"/>
            <w:tcBorders>
              <w:top w:val="nil"/>
              <w:left w:val="nil"/>
              <w:bottom w:val="nil"/>
              <w:right w:val="nil"/>
            </w:tcBorders>
            <w:shd w:val="clear" w:color="auto" w:fill="auto"/>
            <w:tcMar>
              <w:top w:w="15" w:type="dxa"/>
              <w:left w:w="30" w:type="dxa"/>
              <w:right w:w="30" w:type="dxa"/>
            </w:tcMar>
            <w:vAlign w:val="bottom"/>
          </w:tcPr>
          <w:p w:rsidR="00B300F7" w:rsidRPr="00B300F7" w:rsidRDefault="00B300F7" w:rsidP="000421E3">
            <w:pPr>
              <w:spacing w:after="160"/>
              <w:jc w:val="right"/>
              <w:rPr>
                <w:rFonts w:ascii="Arial" w:eastAsia="Calibri" w:hAnsi="Arial" w:cs="Arial"/>
                <w:color w:val="000000"/>
                <w:sz w:val="20"/>
                <w:szCs w:val="20"/>
              </w:rPr>
            </w:pPr>
            <w:r w:rsidRPr="00B300F7">
              <w:rPr>
                <w:rFonts w:ascii="Arial" w:eastAsia="Calibri" w:hAnsi="Arial" w:cs="Arial"/>
                <w:color w:val="000000"/>
                <w:sz w:val="20"/>
                <w:szCs w:val="20"/>
              </w:rPr>
              <w:t>8,213</w:t>
            </w:r>
          </w:p>
        </w:tc>
      </w:tr>
      <w:tr w:rsidR="00B300F7" w:rsidRPr="00B300F7" w:rsidTr="000421E3">
        <w:trPr>
          <w:jc w:val="center"/>
        </w:trPr>
        <w:tc>
          <w:tcPr>
            <w:tcW w:w="1212" w:type="dxa"/>
            <w:tcBorders>
              <w:bottom w:val="single" w:sz="4" w:space="0" w:color="auto"/>
            </w:tcBorders>
            <w:shd w:val="clear" w:color="auto" w:fill="auto"/>
            <w:tcMar>
              <w:top w:w="15" w:type="dxa"/>
              <w:left w:w="30" w:type="dxa"/>
              <w:right w:w="30" w:type="dxa"/>
            </w:tcMar>
          </w:tcPr>
          <w:p w:rsidR="00B300F7" w:rsidRPr="00A27E04" w:rsidRDefault="00B300F7" w:rsidP="000421E3">
            <w:pPr>
              <w:autoSpaceDE w:val="0"/>
              <w:autoSpaceDN w:val="0"/>
              <w:adjustRightInd w:val="0"/>
              <w:ind w:left="7"/>
              <w:rPr>
                <w:rFonts w:ascii="Arial" w:hAnsi="Arial" w:cs="Arial"/>
                <w:i/>
                <w:color w:val="000000"/>
                <w:sz w:val="20"/>
                <w:szCs w:val="20"/>
                <w:lang w:val="id-ID"/>
              </w:rPr>
            </w:pPr>
            <w:r w:rsidRPr="00A27E04">
              <w:rPr>
                <w:rFonts w:ascii="Arial" w:hAnsi="Arial" w:cs="Arial"/>
                <w:i/>
                <w:color w:val="000000"/>
                <w:sz w:val="20"/>
                <w:szCs w:val="20"/>
                <w:lang w:val="id-ID"/>
              </w:rPr>
              <w:t>Residual Error</w:t>
            </w:r>
          </w:p>
        </w:tc>
        <w:tc>
          <w:tcPr>
            <w:tcW w:w="0" w:type="auto"/>
            <w:tcBorders>
              <w:bottom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2</w:t>
            </w:r>
          </w:p>
        </w:tc>
        <w:tc>
          <w:tcPr>
            <w:tcW w:w="854" w:type="dxa"/>
            <w:tcBorders>
              <w:bottom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3,210</w:t>
            </w:r>
          </w:p>
        </w:tc>
        <w:tc>
          <w:tcPr>
            <w:tcW w:w="851" w:type="dxa"/>
            <w:tcBorders>
              <w:bottom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3,210</w:t>
            </w:r>
          </w:p>
        </w:tc>
        <w:tc>
          <w:tcPr>
            <w:tcW w:w="951" w:type="dxa"/>
            <w:tcBorders>
              <w:bottom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1,605</w:t>
            </w:r>
          </w:p>
        </w:tc>
        <w:tc>
          <w:tcPr>
            <w:tcW w:w="608" w:type="dxa"/>
            <w:tcBorders>
              <w:bottom w:val="single" w:sz="4" w:space="0" w:color="auto"/>
            </w:tcBorders>
            <w:shd w:val="clear" w:color="auto" w:fill="auto"/>
            <w:tcMar>
              <w:left w:w="30" w:type="dxa"/>
              <w:right w:w="30" w:type="dxa"/>
            </w:tcMar>
          </w:tcPr>
          <w:p w:rsidR="00B300F7" w:rsidRPr="00B300F7" w:rsidRDefault="00B300F7" w:rsidP="000421E3">
            <w:pPr>
              <w:autoSpaceDE w:val="0"/>
              <w:autoSpaceDN w:val="0"/>
              <w:adjustRightInd w:val="0"/>
              <w:ind w:left="7"/>
              <w:rPr>
                <w:rFonts w:ascii="Arial" w:hAnsi="Arial" w:cs="Arial"/>
                <w:color w:val="000000"/>
                <w:sz w:val="20"/>
                <w:szCs w:val="20"/>
                <w:lang w:val="id-ID"/>
              </w:rPr>
            </w:pPr>
            <w:r w:rsidRPr="00B300F7">
              <w:rPr>
                <w:rFonts w:ascii="Arial" w:hAnsi="Arial" w:cs="Arial"/>
                <w:color w:val="000000"/>
                <w:sz w:val="20"/>
                <w:szCs w:val="20"/>
                <w:lang w:val="id-ID"/>
              </w:rPr>
              <w:t> </w:t>
            </w:r>
          </w:p>
        </w:tc>
        <w:tc>
          <w:tcPr>
            <w:tcW w:w="2144" w:type="dxa"/>
            <w:tcBorders>
              <w:top w:val="nil"/>
              <w:left w:val="nil"/>
              <w:bottom w:val="single" w:sz="4" w:space="0" w:color="auto"/>
              <w:right w:val="nil"/>
            </w:tcBorders>
            <w:shd w:val="clear" w:color="auto" w:fill="auto"/>
            <w:tcMar>
              <w:left w:w="30" w:type="dxa"/>
              <w:right w:w="30" w:type="dxa"/>
            </w:tcMar>
            <w:vAlign w:val="bottom"/>
          </w:tcPr>
          <w:p w:rsidR="00B300F7" w:rsidRPr="00B300F7" w:rsidRDefault="00B300F7" w:rsidP="000421E3">
            <w:pPr>
              <w:spacing w:after="160"/>
              <w:jc w:val="right"/>
              <w:rPr>
                <w:rFonts w:ascii="Arial" w:eastAsia="Calibri" w:hAnsi="Arial" w:cs="Arial"/>
                <w:color w:val="000000"/>
                <w:sz w:val="20"/>
                <w:szCs w:val="20"/>
              </w:rPr>
            </w:pPr>
            <w:r w:rsidRPr="00B300F7">
              <w:rPr>
                <w:rFonts w:ascii="Arial" w:eastAsia="Calibri" w:hAnsi="Arial" w:cs="Arial"/>
                <w:color w:val="000000"/>
                <w:sz w:val="20"/>
                <w:szCs w:val="20"/>
              </w:rPr>
              <w:t>5,261</w:t>
            </w:r>
          </w:p>
        </w:tc>
      </w:tr>
      <w:tr w:rsidR="00B300F7" w:rsidRPr="00B300F7" w:rsidTr="000421E3">
        <w:trPr>
          <w:jc w:val="center"/>
        </w:trPr>
        <w:tc>
          <w:tcPr>
            <w:tcW w:w="1212" w:type="dxa"/>
            <w:tcBorders>
              <w:top w:val="single" w:sz="4" w:space="0" w:color="auto"/>
            </w:tcBorders>
            <w:shd w:val="clear" w:color="auto" w:fill="auto"/>
            <w:tcMar>
              <w:top w:w="15" w:type="dxa"/>
              <w:left w:w="30" w:type="dxa"/>
              <w:right w:w="30" w:type="dxa"/>
            </w:tcMar>
          </w:tcPr>
          <w:p w:rsidR="00B300F7" w:rsidRPr="00A27E04" w:rsidRDefault="00B300F7" w:rsidP="000421E3">
            <w:pPr>
              <w:autoSpaceDE w:val="0"/>
              <w:autoSpaceDN w:val="0"/>
              <w:adjustRightInd w:val="0"/>
              <w:ind w:left="7"/>
              <w:rPr>
                <w:rFonts w:ascii="Arial" w:hAnsi="Arial" w:cs="Arial"/>
                <w:i/>
                <w:color w:val="000000"/>
                <w:sz w:val="20"/>
                <w:szCs w:val="20"/>
                <w:lang w:val="id-ID"/>
              </w:rPr>
            </w:pPr>
            <w:r w:rsidRPr="00A27E04">
              <w:rPr>
                <w:rFonts w:ascii="Arial" w:hAnsi="Arial" w:cs="Arial"/>
                <w:i/>
                <w:color w:val="000000"/>
                <w:sz w:val="20"/>
                <w:szCs w:val="20"/>
                <w:lang w:val="id-ID"/>
              </w:rPr>
              <w:t>Total</w:t>
            </w:r>
          </w:p>
        </w:tc>
        <w:tc>
          <w:tcPr>
            <w:tcW w:w="0" w:type="auto"/>
            <w:tcBorders>
              <w:top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8</w:t>
            </w:r>
          </w:p>
        </w:tc>
        <w:tc>
          <w:tcPr>
            <w:tcW w:w="854" w:type="dxa"/>
            <w:tcBorders>
              <w:top w:val="single" w:sz="4" w:space="0" w:color="auto"/>
            </w:tcBorders>
            <w:shd w:val="clear" w:color="auto" w:fill="auto"/>
            <w:tcMar>
              <w:top w:w="15" w:type="dxa"/>
              <w:left w:w="30" w:type="dxa"/>
              <w:right w:w="30" w:type="dxa"/>
            </w:tcMar>
          </w:tcPr>
          <w:p w:rsidR="00B300F7" w:rsidRPr="00B300F7" w:rsidRDefault="00B300F7" w:rsidP="000421E3">
            <w:pPr>
              <w:autoSpaceDE w:val="0"/>
              <w:autoSpaceDN w:val="0"/>
              <w:adjustRightInd w:val="0"/>
              <w:ind w:left="7"/>
              <w:jc w:val="right"/>
              <w:rPr>
                <w:rFonts w:ascii="Arial" w:hAnsi="Arial" w:cs="Arial"/>
                <w:color w:val="000000"/>
                <w:sz w:val="20"/>
                <w:szCs w:val="20"/>
                <w:lang w:val="id-ID"/>
              </w:rPr>
            </w:pPr>
            <w:r w:rsidRPr="00B300F7">
              <w:rPr>
                <w:rFonts w:ascii="Arial" w:hAnsi="Arial" w:cs="Arial"/>
                <w:color w:val="000000"/>
                <w:sz w:val="20"/>
                <w:szCs w:val="20"/>
                <w:lang w:val="id-ID"/>
              </w:rPr>
              <w:t>61,015</w:t>
            </w:r>
          </w:p>
        </w:tc>
        <w:tc>
          <w:tcPr>
            <w:tcW w:w="851" w:type="dxa"/>
            <w:tcBorders>
              <w:top w:val="single" w:sz="4" w:space="0" w:color="auto"/>
            </w:tcBorders>
            <w:shd w:val="clear" w:color="auto" w:fill="auto"/>
            <w:tcMar>
              <w:left w:w="30" w:type="dxa"/>
              <w:right w:w="30" w:type="dxa"/>
            </w:tcMar>
          </w:tcPr>
          <w:p w:rsidR="00B300F7" w:rsidRPr="00B300F7" w:rsidRDefault="00B300F7" w:rsidP="000421E3">
            <w:pPr>
              <w:autoSpaceDE w:val="0"/>
              <w:autoSpaceDN w:val="0"/>
              <w:adjustRightInd w:val="0"/>
              <w:ind w:left="7"/>
              <w:rPr>
                <w:rFonts w:ascii="Arial" w:hAnsi="Arial" w:cs="Arial"/>
                <w:color w:val="000000"/>
                <w:sz w:val="20"/>
                <w:szCs w:val="20"/>
                <w:lang w:val="id-ID"/>
              </w:rPr>
            </w:pPr>
            <w:r w:rsidRPr="00B300F7">
              <w:rPr>
                <w:rFonts w:ascii="Arial" w:hAnsi="Arial" w:cs="Arial"/>
                <w:color w:val="000000"/>
                <w:sz w:val="20"/>
                <w:szCs w:val="20"/>
                <w:lang w:val="id-ID"/>
              </w:rPr>
              <w:t> </w:t>
            </w:r>
          </w:p>
        </w:tc>
        <w:tc>
          <w:tcPr>
            <w:tcW w:w="951" w:type="dxa"/>
            <w:tcBorders>
              <w:top w:val="single" w:sz="4" w:space="0" w:color="auto"/>
            </w:tcBorders>
            <w:shd w:val="clear" w:color="auto" w:fill="auto"/>
            <w:tcMar>
              <w:left w:w="30" w:type="dxa"/>
              <w:right w:w="30" w:type="dxa"/>
            </w:tcMar>
          </w:tcPr>
          <w:p w:rsidR="00B300F7" w:rsidRPr="00B300F7" w:rsidRDefault="00B300F7" w:rsidP="000421E3">
            <w:pPr>
              <w:autoSpaceDE w:val="0"/>
              <w:autoSpaceDN w:val="0"/>
              <w:adjustRightInd w:val="0"/>
              <w:ind w:left="7"/>
              <w:rPr>
                <w:rFonts w:ascii="Arial" w:hAnsi="Arial" w:cs="Arial"/>
                <w:color w:val="000000"/>
                <w:sz w:val="20"/>
                <w:szCs w:val="20"/>
                <w:lang w:val="id-ID"/>
              </w:rPr>
            </w:pPr>
            <w:r w:rsidRPr="00B300F7">
              <w:rPr>
                <w:rFonts w:ascii="Arial" w:hAnsi="Arial" w:cs="Arial"/>
                <w:color w:val="000000"/>
                <w:sz w:val="20"/>
                <w:szCs w:val="20"/>
                <w:lang w:val="id-ID"/>
              </w:rPr>
              <w:t> </w:t>
            </w:r>
          </w:p>
        </w:tc>
        <w:tc>
          <w:tcPr>
            <w:tcW w:w="608" w:type="dxa"/>
            <w:tcBorders>
              <w:top w:val="single" w:sz="4" w:space="0" w:color="auto"/>
            </w:tcBorders>
            <w:shd w:val="clear" w:color="auto" w:fill="auto"/>
            <w:tcMar>
              <w:left w:w="30" w:type="dxa"/>
              <w:right w:w="30" w:type="dxa"/>
            </w:tcMar>
          </w:tcPr>
          <w:p w:rsidR="00B300F7" w:rsidRPr="00B300F7" w:rsidRDefault="00B300F7" w:rsidP="000421E3">
            <w:pPr>
              <w:autoSpaceDE w:val="0"/>
              <w:autoSpaceDN w:val="0"/>
              <w:adjustRightInd w:val="0"/>
              <w:ind w:left="7"/>
              <w:rPr>
                <w:rFonts w:ascii="Arial" w:hAnsi="Arial" w:cs="Arial"/>
                <w:color w:val="000000"/>
                <w:sz w:val="20"/>
                <w:szCs w:val="20"/>
                <w:lang w:val="id-ID"/>
              </w:rPr>
            </w:pPr>
            <w:r w:rsidRPr="00B300F7">
              <w:rPr>
                <w:rFonts w:ascii="Arial" w:hAnsi="Arial" w:cs="Arial"/>
                <w:color w:val="000000"/>
                <w:sz w:val="20"/>
                <w:szCs w:val="20"/>
                <w:lang w:val="id-ID"/>
              </w:rPr>
              <w:t> </w:t>
            </w:r>
          </w:p>
        </w:tc>
        <w:tc>
          <w:tcPr>
            <w:tcW w:w="2144" w:type="dxa"/>
            <w:tcBorders>
              <w:top w:val="single" w:sz="4" w:space="0" w:color="auto"/>
              <w:left w:val="nil"/>
              <w:bottom w:val="nil"/>
              <w:right w:val="nil"/>
            </w:tcBorders>
            <w:shd w:val="clear" w:color="auto" w:fill="auto"/>
            <w:tcMar>
              <w:left w:w="30" w:type="dxa"/>
              <w:right w:w="30" w:type="dxa"/>
            </w:tcMar>
            <w:vAlign w:val="bottom"/>
          </w:tcPr>
          <w:p w:rsidR="00B300F7" w:rsidRPr="00B300F7" w:rsidRDefault="00B300F7" w:rsidP="000421E3">
            <w:pPr>
              <w:spacing w:after="160"/>
              <w:jc w:val="right"/>
              <w:rPr>
                <w:rFonts w:ascii="Arial" w:eastAsia="Calibri" w:hAnsi="Arial" w:cs="Arial"/>
                <w:color w:val="000000"/>
                <w:sz w:val="20"/>
                <w:szCs w:val="20"/>
              </w:rPr>
            </w:pPr>
            <w:r w:rsidRPr="00B300F7">
              <w:rPr>
                <w:rFonts w:ascii="Arial" w:eastAsia="Calibri" w:hAnsi="Arial" w:cs="Arial"/>
                <w:color w:val="000000"/>
                <w:sz w:val="20"/>
                <w:szCs w:val="20"/>
              </w:rPr>
              <w:t>100</w:t>
            </w:r>
          </w:p>
        </w:tc>
      </w:tr>
    </w:tbl>
    <w:p w:rsidR="0075659D" w:rsidRDefault="00B300F7" w:rsidP="00B300F7">
      <w:pPr>
        <w:tabs>
          <w:tab w:val="left" w:pos="567"/>
          <w:tab w:val="left" w:pos="1418"/>
        </w:tabs>
        <w:jc w:val="both"/>
        <w:rPr>
          <w:rFonts w:ascii="Arial" w:hAnsi="Arial" w:cs="Arial"/>
          <w:sz w:val="20"/>
          <w:szCs w:val="20"/>
          <w:lang w:val="id-ID"/>
        </w:rPr>
      </w:pPr>
      <w:r>
        <w:rPr>
          <w:rFonts w:ascii="Arial" w:hAnsi="Arial" w:cs="Arial"/>
          <w:sz w:val="20"/>
          <w:szCs w:val="20"/>
          <w:lang w:val="id-ID"/>
        </w:rPr>
        <w:tab/>
      </w:r>
    </w:p>
    <w:p w:rsidR="00B300F7" w:rsidRDefault="0075659D" w:rsidP="00B300F7">
      <w:pPr>
        <w:tabs>
          <w:tab w:val="left" w:pos="567"/>
          <w:tab w:val="left" w:pos="1418"/>
        </w:tabs>
        <w:jc w:val="both"/>
        <w:rPr>
          <w:rFonts w:ascii="Arial" w:hAnsi="Arial" w:cs="Arial"/>
          <w:i/>
          <w:sz w:val="20"/>
          <w:szCs w:val="20"/>
          <w:lang w:val="id-ID"/>
        </w:rPr>
      </w:pPr>
      <w:r>
        <w:rPr>
          <w:rFonts w:ascii="Arial" w:hAnsi="Arial" w:cs="Arial"/>
          <w:sz w:val="20"/>
          <w:szCs w:val="20"/>
          <w:lang w:val="id-ID"/>
        </w:rPr>
        <w:tab/>
      </w:r>
      <w:r w:rsidR="00B300F7" w:rsidRPr="00A27E04">
        <w:rPr>
          <w:rFonts w:ascii="Arial" w:hAnsi="Arial" w:cs="Arial"/>
          <w:i/>
          <w:sz w:val="20"/>
          <w:szCs w:val="20"/>
          <w:lang w:val="id-ID"/>
        </w:rPr>
        <w:t>Print Speed</w:t>
      </w:r>
      <w:r w:rsidR="00B300F7" w:rsidRPr="00B300F7">
        <w:rPr>
          <w:rFonts w:ascii="Arial" w:hAnsi="Arial" w:cs="Arial"/>
          <w:sz w:val="20"/>
          <w:szCs w:val="20"/>
          <w:lang w:val="id-ID"/>
        </w:rPr>
        <w:t xml:space="preserve"> adalah faktor yang mendominasi untuk mempengar</w:t>
      </w:r>
      <w:r w:rsidR="00A27E04">
        <w:rPr>
          <w:rFonts w:ascii="Arial" w:hAnsi="Arial" w:cs="Arial"/>
          <w:sz w:val="20"/>
          <w:szCs w:val="20"/>
          <w:lang w:val="id-ID"/>
        </w:rPr>
        <w:t>uhi pengujian kekerasan (</w:t>
      </w:r>
      <w:r w:rsidR="00A27E04" w:rsidRPr="00A27E04">
        <w:rPr>
          <w:rFonts w:ascii="Arial" w:hAnsi="Arial" w:cs="Arial"/>
          <w:i/>
          <w:sz w:val="20"/>
          <w:szCs w:val="20"/>
          <w:lang w:val="id-ID"/>
        </w:rPr>
        <w:t>H</w:t>
      </w:r>
      <w:r w:rsidR="00B300F7" w:rsidRPr="00A27E04">
        <w:rPr>
          <w:rFonts w:ascii="Arial" w:hAnsi="Arial" w:cs="Arial"/>
          <w:i/>
          <w:sz w:val="20"/>
          <w:szCs w:val="20"/>
          <w:lang w:val="id-ID"/>
        </w:rPr>
        <w:t>ardness</w:t>
      </w:r>
      <w:r w:rsidR="00B300F7" w:rsidRPr="00B300F7">
        <w:rPr>
          <w:rFonts w:ascii="Arial" w:hAnsi="Arial" w:cs="Arial"/>
          <w:sz w:val="20"/>
          <w:szCs w:val="20"/>
          <w:lang w:val="id-ID"/>
        </w:rPr>
        <w:t xml:space="preserve">) pada komponen alat rehabilitasi stroke. </w:t>
      </w:r>
      <w:r w:rsidR="00B300F7" w:rsidRPr="00A27E04">
        <w:rPr>
          <w:rFonts w:ascii="Arial" w:hAnsi="Arial" w:cs="Arial"/>
          <w:i/>
          <w:sz w:val="20"/>
          <w:szCs w:val="20"/>
          <w:lang w:val="id-ID"/>
        </w:rPr>
        <w:t>Print Speed</w:t>
      </w:r>
      <w:r w:rsidR="00B300F7" w:rsidRPr="00B300F7">
        <w:rPr>
          <w:rFonts w:ascii="Arial" w:hAnsi="Arial" w:cs="Arial"/>
          <w:sz w:val="20"/>
          <w:szCs w:val="20"/>
          <w:lang w:val="id-ID"/>
        </w:rPr>
        <w:t xml:space="preserve"> yang rendah menyebabkan </w:t>
      </w:r>
      <w:r w:rsidR="00B300F7" w:rsidRPr="00A27E04">
        <w:rPr>
          <w:rFonts w:ascii="Arial" w:hAnsi="Arial" w:cs="Arial"/>
          <w:i/>
          <w:sz w:val="20"/>
          <w:szCs w:val="20"/>
          <w:lang w:val="id-ID"/>
        </w:rPr>
        <w:t>Ekstruder</w:t>
      </w:r>
      <w:r w:rsidR="00B300F7" w:rsidRPr="00B300F7">
        <w:rPr>
          <w:rFonts w:ascii="Arial" w:hAnsi="Arial" w:cs="Arial"/>
          <w:sz w:val="20"/>
          <w:szCs w:val="20"/>
          <w:lang w:val="id-ID"/>
        </w:rPr>
        <w:t xml:space="preserve"> bergerak lebih lambat sehingga memaksimalkan  ekstrusi yang berguna untuk memperkecil celah antara </w:t>
      </w:r>
      <w:r w:rsidR="00B300F7" w:rsidRPr="00A27E04">
        <w:rPr>
          <w:rFonts w:ascii="Arial" w:hAnsi="Arial" w:cs="Arial"/>
          <w:i/>
          <w:sz w:val="20"/>
          <w:szCs w:val="20"/>
          <w:lang w:val="id-ID"/>
        </w:rPr>
        <w:t xml:space="preserve">Line </w:t>
      </w:r>
      <w:r w:rsidR="00B300F7" w:rsidRPr="00B300F7">
        <w:rPr>
          <w:rFonts w:ascii="Arial" w:hAnsi="Arial" w:cs="Arial"/>
          <w:sz w:val="20"/>
          <w:szCs w:val="20"/>
          <w:lang w:val="id-ID"/>
        </w:rPr>
        <w:t xml:space="preserve">ekstrusi bahkan sampai merekatkan antara </w:t>
      </w:r>
      <w:r w:rsidR="00B300F7" w:rsidRPr="00A27E04">
        <w:rPr>
          <w:rFonts w:ascii="Arial" w:hAnsi="Arial" w:cs="Arial"/>
          <w:i/>
          <w:sz w:val="20"/>
          <w:szCs w:val="20"/>
          <w:lang w:val="id-ID"/>
        </w:rPr>
        <w:t>Line</w:t>
      </w:r>
      <w:r w:rsidR="00B300F7" w:rsidRPr="00B300F7">
        <w:rPr>
          <w:rFonts w:ascii="Arial" w:hAnsi="Arial" w:cs="Arial"/>
          <w:sz w:val="20"/>
          <w:szCs w:val="20"/>
          <w:lang w:val="id-ID"/>
        </w:rPr>
        <w:t xml:space="preserve"> ekstrusi. Tetapi akan terjadi sebaliknya pada saat </w:t>
      </w:r>
      <w:r w:rsidR="00B300F7" w:rsidRPr="00A27E04">
        <w:rPr>
          <w:rFonts w:ascii="Arial" w:hAnsi="Arial" w:cs="Arial"/>
          <w:i/>
          <w:sz w:val="20"/>
          <w:szCs w:val="20"/>
          <w:lang w:val="id-ID"/>
        </w:rPr>
        <w:t>Print Speed</w:t>
      </w:r>
      <w:r w:rsidR="00B300F7" w:rsidRPr="00B300F7">
        <w:rPr>
          <w:rFonts w:ascii="Arial" w:hAnsi="Arial" w:cs="Arial"/>
          <w:sz w:val="20"/>
          <w:szCs w:val="20"/>
          <w:lang w:val="id-ID"/>
        </w:rPr>
        <w:t xml:space="preserve"> menjadi lebih tinggi. </w:t>
      </w:r>
      <w:r w:rsidR="00B300F7" w:rsidRPr="00A27E04">
        <w:rPr>
          <w:rFonts w:ascii="Arial" w:hAnsi="Arial" w:cs="Arial"/>
          <w:i/>
          <w:sz w:val="20"/>
          <w:szCs w:val="20"/>
          <w:lang w:val="id-ID"/>
        </w:rPr>
        <w:t>Layer Height</w:t>
      </w:r>
      <w:r w:rsidR="00B300F7" w:rsidRPr="00B300F7">
        <w:rPr>
          <w:rFonts w:ascii="Arial" w:hAnsi="Arial" w:cs="Arial"/>
          <w:sz w:val="20"/>
          <w:szCs w:val="20"/>
          <w:lang w:val="id-ID"/>
        </w:rPr>
        <w:t xml:space="preserve"> yang rendah menyebabkan melebarnya </w:t>
      </w:r>
      <w:r w:rsidR="00B300F7" w:rsidRPr="00A27E04">
        <w:rPr>
          <w:rFonts w:ascii="Arial" w:hAnsi="Arial" w:cs="Arial"/>
          <w:i/>
          <w:sz w:val="20"/>
          <w:szCs w:val="20"/>
          <w:lang w:val="id-ID"/>
        </w:rPr>
        <w:t>Line</w:t>
      </w:r>
      <w:r w:rsidR="00B300F7" w:rsidRPr="00B300F7">
        <w:rPr>
          <w:rFonts w:ascii="Arial" w:hAnsi="Arial" w:cs="Arial"/>
          <w:sz w:val="20"/>
          <w:szCs w:val="20"/>
          <w:lang w:val="id-ID"/>
        </w:rPr>
        <w:t xml:space="preserve"> ekstrusi sehingga  merapatkan celah antara </w:t>
      </w:r>
      <w:r w:rsidR="00B300F7" w:rsidRPr="00A27E04">
        <w:rPr>
          <w:rFonts w:ascii="Arial" w:hAnsi="Arial" w:cs="Arial"/>
          <w:i/>
          <w:sz w:val="20"/>
          <w:szCs w:val="20"/>
          <w:lang w:val="id-ID"/>
        </w:rPr>
        <w:t>Line</w:t>
      </w:r>
      <w:r w:rsidR="00B300F7" w:rsidRPr="00B300F7">
        <w:rPr>
          <w:rFonts w:ascii="Arial" w:hAnsi="Arial" w:cs="Arial"/>
          <w:sz w:val="20"/>
          <w:szCs w:val="20"/>
          <w:lang w:val="id-ID"/>
        </w:rPr>
        <w:t xml:space="preserve"> ekstrusi sama seperti pada saat </w:t>
      </w:r>
      <w:r w:rsidR="00B300F7" w:rsidRPr="00A27E04">
        <w:rPr>
          <w:rFonts w:ascii="Arial" w:hAnsi="Arial" w:cs="Arial"/>
          <w:i/>
          <w:sz w:val="20"/>
          <w:szCs w:val="20"/>
          <w:lang w:val="id-ID"/>
        </w:rPr>
        <w:t>Print Speed</w:t>
      </w:r>
      <w:r w:rsidR="00B300F7" w:rsidRPr="00B300F7">
        <w:rPr>
          <w:rFonts w:ascii="Arial" w:hAnsi="Arial" w:cs="Arial"/>
          <w:sz w:val="20"/>
          <w:szCs w:val="20"/>
          <w:lang w:val="id-ID"/>
        </w:rPr>
        <w:t xml:space="preserve"> dalam keadaan rendah. Menyatunya antara </w:t>
      </w:r>
      <w:r w:rsidR="00B300F7" w:rsidRPr="00A27E04">
        <w:rPr>
          <w:rFonts w:ascii="Arial" w:hAnsi="Arial" w:cs="Arial"/>
          <w:i/>
          <w:sz w:val="20"/>
          <w:szCs w:val="20"/>
          <w:lang w:val="id-ID"/>
        </w:rPr>
        <w:t>Line</w:t>
      </w:r>
      <w:r w:rsidR="00B300F7" w:rsidRPr="00B300F7">
        <w:rPr>
          <w:rFonts w:ascii="Arial" w:hAnsi="Arial" w:cs="Arial"/>
          <w:sz w:val="20"/>
          <w:szCs w:val="20"/>
          <w:lang w:val="id-ID"/>
        </w:rPr>
        <w:t xml:space="preserve"> Ekstrusi membuat Struktur lebih keras dan tidak mudah bengkok. </w:t>
      </w:r>
      <w:r w:rsidR="00B300F7" w:rsidRPr="00A27E04">
        <w:rPr>
          <w:rFonts w:ascii="Arial" w:hAnsi="Arial" w:cs="Arial"/>
          <w:i/>
          <w:sz w:val="20"/>
          <w:szCs w:val="20"/>
          <w:lang w:val="id-ID"/>
        </w:rPr>
        <w:t>Print Temperature</w:t>
      </w:r>
      <w:r w:rsidR="00B300F7" w:rsidRPr="00B300F7">
        <w:rPr>
          <w:rFonts w:ascii="Arial" w:hAnsi="Arial" w:cs="Arial"/>
          <w:sz w:val="20"/>
          <w:szCs w:val="20"/>
          <w:lang w:val="id-ID"/>
        </w:rPr>
        <w:t xml:space="preserve"> sediki</w:t>
      </w:r>
      <w:r w:rsidR="00A27E04">
        <w:rPr>
          <w:rFonts w:ascii="Arial" w:hAnsi="Arial" w:cs="Arial"/>
          <w:sz w:val="20"/>
          <w:szCs w:val="20"/>
          <w:lang w:val="id-ID"/>
        </w:rPr>
        <w:t>t berpengaruh dalam kekerasan (</w:t>
      </w:r>
      <w:r w:rsidR="00A27E04" w:rsidRPr="00A27E04">
        <w:rPr>
          <w:rFonts w:ascii="Arial" w:hAnsi="Arial" w:cs="Arial"/>
          <w:i/>
          <w:sz w:val="20"/>
          <w:szCs w:val="20"/>
          <w:lang w:val="id-ID"/>
        </w:rPr>
        <w:t>H</w:t>
      </w:r>
      <w:r w:rsidR="00B300F7" w:rsidRPr="00A27E04">
        <w:rPr>
          <w:rFonts w:ascii="Arial" w:hAnsi="Arial" w:cs="Arial"/>
          <w:i/>
          <w:sz w:val="20"/>
          <w:szCs w:val="20"/>
          <w:lang w:val="id-ID"/>
        </w:rPr>
        <w:t>ardness</w:t>
      </w:r>
      <w:r w:rsidR="00B300F7" w:rsidRPr="00B300F7">
        <w:rPr>
          <w:rFonts w:ascii="Arial" w:hAnsi="Arial" w:cs="Arial"/>
          <w:sz w:val="20"/>
          <w:szCs w:val="20"/>
          <w:lang w:val="id-ID"/>
        </w:rPr>
        <w:t xml:space="preserve">). </w:t>
      </w:r>
      <w:r w:rsidR="00B300F7" w:rsidRPr="00A27E04">
        <w:rPr>
          <w:rFonts w:ascii="Arial" w:hAnsi="Arial" w:cs="Arial"/>
          <w:i/>
          <w:sz w:val="20"/>
          <w:szCs w:val="20"/>
          <w:lang w:val="id-ID"/>
        </w:rPr>
        <w:t>Print Temperature</w:t>
      </w:r>
      <w:r w:rsidR="00B300F7" w:rsidRPr="00B300F7">
        <w:rPr>
          <w:rFonts w:ascii="Arial" w:hAnsi="Arial" w:cs="Arial"/>
          <w:sz w:val="20"/>
          <w:szCs w:val="20"/>
          <w:lang w:val="id-ID"/>
        </w:rPr>
        <w:t xml:space="preserve"> yang pas dapat mematangkan </w:t>
      </w:r>
      <w:r w:rsidR="00B300F7" w:rsidRPr="00A27E04">
        <w:rPr>
          <w:rFonts w:ascii="Arial" w:hAnsi="Arial" w:cs="Arial"/>
          <w:i/>
          <w:sz w:val="20"/>
          <w:szCs w:val="20"/>
          <w:lang w:val="id-ID"/>
        </w:rPr>
        <w:t>Filament</w:t>
      </w:r>
      <w:r w:rsidR="00B300F7" w:rsidRPr="00B300F7">
        <w:rPr>
          <w:rFonts w:ascii="Arial" w:hAnsi="Arial" w:cs="Arial"/>
          <w:sz w:val="20"/>
          <w:szCs w:val="20"/>
          <w:lang w:val="id-ID"/>
        </w:rPr>
        <w:t xml:space="preserve">. </w:t>
      </w:r>
      <w:r w:rsidR="00B300F7" w:rsidRPr="00A27E04">
        <w:rPr>
          <w:rFonts w:ascii="Arial" w:hAnsi="Arial" w:cs="Arial"/>
          <w:i/>
          <w:sz w:val="20"/>
          <w:szCs w:val="20"/>
          <w:lang w:val="id-ID"/>
        </w:rPr>
        <w:t>Print Temperature</w:t>
      </w:r>
      <w:r w:rsidR="00B300F7" w:rsidRPr="00B300F7">
        <w:rPr>
          <w:rFonts w:ascii="Arial" w:hAnsi="Arial" w:cs="Arial"/>
          <w:sz w:val="20"/>
          <w:szCs w:val="20"/>
          <w:lang w:val="id-ID"/>
        </w:rPr>
        <w:t xml:space="preserve"> </w:t>
      </w:r>
      <w:r w:rsidR="00B300F7" w:rsidRPr="00B300F7">
        <w:rPr>
          <w:rFonts w:ascii="Arial" w:hAnsi="Arial" w:cs="Arial"/>
          <w:sz w:val="20"/>
          <w:szCs w:val="20"/>
          <w:lang w:val="id-ID"/>
        </w:rPr>
        <w:lastRenderedPageBreak/>
        <w:t xml:space="preserve">terlalu rendah akan membuat </w:t>
      </w:r>
      <w:r w:rsidR="00B300F7" w:rsidRPr="00A27E04">
        <w:rPr>
          <w:rFonts w:ascii="Arial" w:hAnsi="Arial" w:cs="Arial"/>
          <w:i/>
          <w:sz w:val="20"/>
          <w:szCs w:val="20"/>
          <w:lang w:val="id-ID"/>
        </w:rPr>
        <w:t>Filament</w:t>
      </w:r>
      <w:r w:rsidR="00B300F7" w:rsidRPr="00B300F7">
        <w:rPr>
          <w:rFonts w:ascii="Arial" w:hAnsi="Arial" w:cs="Arial"/>
          <w:sz w:val="20"/>
          <w:szCs w:val="20"/>
          <w:lang w:val="id-ID"/>
        </w:rPr>
        <w:t xml:space="preserve"> yang terekstrusi tidak matang dan menyebabkan tidak merekatnya antara </w:t>
      </w:r>
      <w:r w:rsidR="00B300F7" w:rsidRPr="00A27E04">
        <w:rPr>
          <w:rFonts w:ascii="Arial" w:hAnsi="Arial" w:cs="Arial"/>
          <w:i/>
          <w:sz w:val="20"/>
          <w:szCs w:val="20"/>
          <w:lang w:val="id-ID"/>
        </w:rPr>
        <w:t>Line</w:t>
      </w:r>
      <w:r w:rsidR="00B300F7" w:rsidRPr="00B300F7">
        <w:rPr>
          <w:rFonts w:ascii="Arial" w:hAnsi="Arial" w:cs="Arial"/>
          <w:sz w:val="20"/>
          <w:szCs w:val="20"/>
          <w:lang w:val="id-ID"/>
        </w:rPr>
        <w:t xml:space="preserve"> Ekstrusi, tetapi sebaliknya jika </w:t>
      </w:r>
      <w:r w:rsidR="00B300F7" w:rsidRPr="00A27E04">
        <w:rPr>
          <w:rFonts w:ascii="Arial" w:hAnsi="Arial" w:cs="Arial"/>
          <w:i/>
          <w:sz w:val="20"/>
          <w:szCs w:val="20"/>
          <w:lang w:val="id-ID"/>
        </w:rPr>
        <w:t>Print Temperature</w:t>
      </w:r>
      <w:r w:rsidR="00B300F7" w:rsidRPr="00B300F7">
        <w:rPr>
          <w:rFonts w:ascii="Arial" w:hAnsi="Arial" w:cs="Arial"/>
          <w:sz w:val="20"/>
          <w:szCs w:val="20"/>
          <w:lang w:val="id-ID"/>
        </w:rPr>
        <w:t xml:space="preserve"> terlalu tinggi akan menyebabkan </w:t>
      </w:r>
      <w:r w:rsidR="00B300F7" w:rsidRPr="00A27E04">
        <w:rPr>
          <w:rFonts w:ascii="Arial" w:hAnsi="Arial" w:cs="Arial"/>
          <w:i/>
          <w:sz w:val="20"/>
          <w:szCs w:val="20"/>
          <w:lang w:val="id-ID"/>
        </w:rPr>
        <w:t>Filament</w:t>
      </w:r>
      <w:r w:rsidR="00B300F7" w:rsidRPr="00B300F7">
        <w:rPr>
          <w:rFonts w:ascii="Arial" w:hAnsi="Arial" w:cs="Arial"/>
          <w:sz w:val="20"/>
          <w:szCs w:val="20"/>
          <w:lang w:val="id-ID"/>
        </w:rPr>
        <w:t xml:space="preserve"> terlalu matang dan dapat membuat getas struktur spesimen atau hasil cetak 3D </w:t>
      </w:r>
      <w:r w:rsidR="00B300F7" w:rsidRPr="00A27E04">
        <w:rPr>
          <w:rFonts w:ascii="Arial" w:hAnsi="Arial" w:cs="Arial"/>
          <w:i/>
          <w:sz w:val="20"/>
          <w:szCs w:val="20"/>
          <w:lang w:val="id-ID"/>
        </w:rPr>
        <w:t>Printer.</w:t>
      </w:r>
    </w:p>
    <w:p w:rsidR="00A6083A" w:rsidRDefault="00A6083A" w:rsidP="008C2094">
      <w:pPr>
        <w:pStyle w:val="BodyTextFirstIndent"/>
        <w:tabs>
          <w:tab w:val="left" w:pos="567"/>
        </w:tabs>
        <w:spacing w:after="0"/>
        <w:ind w:firstLine="0"/>
        <w:jc w:val="both"/>
        <w:rPr>
          <w:rFonts w:ascii="Arial" w:hAnsi="Arial" w:cs="Arial"/>
          <w:color w:val="D0CECE" w:themeColor="background2" w:themeShade="E6"/>
          <w:sz w:val="20"/>
          <w:szCs w:val="20"/>
        </w:rPr>
      </w:pPr>
    </w:p>
    <w:p w:rsidR="00FB64AA" w:rsidRDefault="00DE5D7E" w:rsidP="00FB64AA">
      <w:pPr>
        <w:pStyle w:val="BodyTextFirstIndent"/>
        <w:tabs>
          <w:tab w:val="left" w:pos="567"/>
        </w:tabs>
        <w:spacing w:after="0"/>
        <w:ind w:firstLine="0"/>
        <w:jc w:val="both"/>
        <w:rPr>
          <w:rFonts w:ascii="Arial" w:hAnsi="Arial" w:cs="Arial"/>
          <w:b/>
          <w:sz w:val="20"/>
          <w:szCs w:val="20"/>
          <w:lang w:val="id-ID"/>
        </w:rPr>
      </w:pPr>
      <w:r>
        <w:rPr>
          <w:rFonts w:ascii="Arial" w:hAnsi="Arial" w:cs="Arial"/>
          <w:b/>
          <w:sz w:val="20"/>
          <w:szCs w:val="20"/>
        </w:rPr>
        <w:t>3</w:t>
      </w:r>
      <w:r w:rsidR="002438B0">
        <w:rPr>
          <w:rFonts w:ascii="Arial" w:hAnsi="Arial" w:cs="Arial"/>
          <w:b/>
          <w:sz w:val="20"/>
          <w:szCs w:val="20"/>
        </w:rPr>
        <w:t>.3</w:t>
      </w:r>
      <w:r w:rsidR="00FB64AA" w:rsidRPr="00FB64AA">
        <w:rPr>
          <w:rFonts w:ascii="Arial" w:hAnsi="Arial" w:cs="Arial"/>
          <w:b/>
          <w:sz w:val="20"/>
          <w:szCs w:val="20"/>
        </w:rPr>
        <w:tab/>
      </w:r>
      <w:r>
        <w:rPr>
          <w:rFonts w:ascii="Arial" w:hAnsi="Arial" w:cs="Arial"/>
          <w:b/>
          <w:sz w:val="20"/>
          <w:szCs w:val="20"/>
          <w:lang w:val="id-ID"/>
        </w:rPr>
        <w:t>Konfirmasi</w:t>
      </w:r>
    </w:p>
    <w:p w:rsidR="0075659D" w:rsidRPr="00DE5D7E" w:rsidRDefault="0075659D" w:rsidP="00FB64AA">
      <w:pPr>
        <w:pStyle w:val="BodyTextFirstIndent"/>
        <w:tabs>
          <w:tab w:val="left" w:pos="567"/>
        </w:tabs>
        <w:spacing w:after="0"/>
        <w:ind w:firstLine="0"/>
        <w:jc w:val="both"/>
        <w:rPr>
          <w:rFonts w:ascii="Arial" w:hAnsi="Arial" w:cs="Arial"/>
          <w:sz w:val="20"/>
          <w:szCs w:val="20"/>
          <w:lang w:val="id-ID"/>
        </w:rPr>
      </w:pPr>
    </w:p>
    <w:p w:rsidR="00DE5D7E" w:rsidRDefault="00DE5D7E" w:rsidP="00FB64AA">
      <w:pPr>
        <w:ind w:firstLine="567"/>
        <w:jc w:val="both"/>
        <w:rPr>
          <w:rFonts w:ascii="Arial" w:hAnsi="Arial" w:cs="Arial"/>
          <w:sz w:val="20"/>
          <w:szCs w:val="20"/>
        </w:rPr>
      </w:pPr>
      <w:r w:rsidRPr="00DE5D7E">
        <w:rPr>
          <w:rFonts w:ascii="Arial" w:hAnsi="Arial" w:cs="Arial"/>
          <w:sz w:val="20"/>
          <w:szCs w:val="20"/>
        </w:rPr>
        <w:t xml:space="preserve">Eksperimen Konfirmasi untuk pengaturan parameter proses optimal yang disarankan </w:t>
      </w:r>
      <w:r w:rsidR="002C7A77">
        <w:rPr>
          <w:rFonts w:ascii="Arial" w:hAnsi="Arial" w:cs="Arial"/>
          <w:sz w:val="20"/>
          <w:szCs w:val="20"/>
          <w:lang w:val="id-ID"/>
        </w:rPr>
        <w:t>dari</w:t>
      </w:r>
      <w:r w:rsidRPr="00DE5D7E">
        <w:rPr>
          <w:rFonts w:ascii="Arial" w:hAnsi="Arial" w:cs="Arial"/>
          <w:sz w:val="20"/>
          <w:szCs w:val="20"/>
        </w:rPr>
        <w:t xml:space="preserve"> akurasi dimensi (</w:t>
      </w:r>
      <w:r w:rsidRPr="002C7A77">
        <w:rPr>
          <w:rFonts w:ascii="Arial" w:hAnsi="Arial" w:cs="Arial"/>
          <w:i/>
          <w:sz w:val="20"/>
          <w:szCs w:val="20"/>
        </w:rPr>
        <w:t>Dimensional Accuration</w:t>
      </w:r>
      <w:r w:rsidRPr="00DE5D7E">
        <w:rPr>
          <w:rFonts w:ascii="Arial" w:hAnsi="Arial" w:cs="Arial"/>
          <w:sz w:val="20"/>
          <w:szCs w:val="20"/>
        </w:rPr>
        <w:t>) yang terukur serta nilai kekerasan (</w:t>
      </w:r>
      <w:r w:rsidRPr="002C7A77">
        <w:rPr>
          <w:rFonts w:ascii="Arial" w:hAnsi="Arial" w:cs="Arial"/>
          <w:i/>
          <w:sz w:val="20"/>
          <w:szCs w:val="20"/>
        </w:rPr>
        <w:t>Hardness</w:t>
      </w:r>
      <w:r w:rsidR="002C1957">
        <w:rPr>
          <w:rFonts w:ascii="Arial" w:hAnsi="Arial" w:cs="Arial"/>
          <w:sz w:val="20"/>
          <w:szCs w:val="20"/>
        </w:rPr>
        <w:t>) dapat dilihat pada Tabel 8</w:t>
      </w:r>
      <w:r w:rsidRPr="00DE5D7E">
        <w:rPr>
          <w:rFonts w:ascii="Arial" w:hAnsi="Arial" w:cs="Arial"/>
          <w:sz w:val="20"/>
          <w:szCs w:val="20"/>
        </w:rPr>
        <w:t>. Akurasi dimensi (</w:t>
      </w:r>
      <w:r w:rsidRPr="002C7A77">
        <w:rPr>
          <w:rFonts w:ascii="Arial" w:hAnsi="Arial" w:cs="Arial"/>
          <w:i/>
          <w:sz w:val="20"/>
          <w:szCs w:val="20"/>
        </w:rPr>
        <w:t>Dimensional Accuration</w:t>
      </w:r>
      <w:r w:rsidRPr="00DE5D7E">
        <w:rPr>
          <w:rFonts w:ascii="Arial" w:hAnsi="Arial" w:cs="Arial"/>
          <w:sz w:val="20"/>
          <w:szCs w:val="20"/>
        </w:rPr>
        <w:t>) yang sangat mendekati nol dan Pengujian kekerasan (</w:t>
      </w:r>
      <w:r w:rsidRPr="002C7A77">
        <w:rPr>
          <w:rFonts w:ascii="Arial" w:hAnsi="Arial" w:cs="Arial"/>
          <w:i/>
          <w:sz w:val="20"/>
          <w:szCs w:val="20"/>
        </w:rPr>
        <w:t>Hardness</w:t>
      </w:r>
      <w:r w:rsidRPr="00DE5D7E">
        <w:rPr>
          <w:rFonts w:ascii="Arial" w:hAnsi="Arial" w:cs="Arial"/>
          <w:sz w:val="20"/>
          <w:szCs w:val="20"/>
        </w:rPr>
        <w:t xml:space="preserve">) yang memiliki nilai kekerasan tertinggi telah didapatkan pada Eksperimen </w:t>
      </w:r>
      <w:r w:rsidRPr="002C7A77">
        <w:rPr>
          <w:rFonts w:ascii="Arial" w:hAnsi="Arial" w:cs="Arial"/>
          <w:i/>
          <w:sz w:val="20"/>
          <w:szCs w:val="20"/>
        </w:rPr>
        <w:t>Taguchi</w:t>
      </w:r>
      <w:r w:rsidR="008C2094">
        <w:rPr>
          <w:rFonts w:ascii="Arial" w:hAnsi="Arial" w:cs="Arial"/>
          <w:sz w:val="20"/>
          <w:szCs w:val="20"/>
        </w:rPr>
        <w:t>.</w:t>
      </w:r>
    </w:p>
    <w:p w:rsidR="00A6083A" w:rsidRDefault="00A6083A" w:rsidP="00FB64AA">
      <w:pPr>
        <w:ind w:firstLine="567"/>
        <w:jc w:val="both"/>
        <w:rPr>
          <w:rFonts w:ascii="Arial" w:hAnsi="Arial" w:cs="Arial"/>
          <w:sz w:val="20"/>
          <w:szCs w:val="20"/>
        </w:rPr>
      </w:pPr>
    </w:p>
    <w:p w:rsidR="00DE5D7E" w:rsidRDefault="00DE5D7E" w:rsidP="00DE5D7E">
      <w:pPr>
        <w:jc w:val="center"/>
        <w:rPr>
          <w:rFonts w:ascii="Arial" w:hAnsi="Arial" w:cs="Arial"/>
          <w:sz w:val="20"/>
          <w:szCs w:val="20"/>
        </w:rPr>
      </w:pPr>
      <w:r w:rsidRPr="00DE5D7E">
        <w:rPr>
          <w:rFonts w:ascii="Arial" w:hAnsi="Arial" w:cs="Arial"/>
          <w:b/>
          <w:sz w:val="20"/>
          <w:szCs w:val="20"/>
        </w:rPr>
        <w:t xml:space="preserve">Tabel </w:t>
      </w:r>
      <w:r w:rsidR="002C1957">
        <w:rPr>
          <w:rFonts w:ascii="Arial" w:hAnsi="Arial" w:cs="Arial"/>
          <w:b/>
          <w:sz w:val="20"/>
          <w:szCs w:val="20"/>
          <w:lang w:val="id-ID"/>
        </w:rPr>
        <w:t>8</w:t>
      </w:r>
      <w:r w:rsidR="002C7A77">
        <w:rPr>
          <w:rFonts w:ascii="Arial" w:hAnsi="Arial" w:cs="Arial"/>
          <w:sz w:val="20"/>
          <w:szCs w:val="20"/>
          <w:lang w:val="id-ID"/>
        </w:rPr>
        <w:t>.</w:t>
      </w:r>
      <w:r w:rsidR="008C2094">
        <w:rPr>
          <w:rFonts w:ascii="Arial" w:hAnsi="Arial" w:cs="Arial"/>
          <w:sz w:val="20"/>
          <w:szCs w:val="20"/>
        </w:rPr>
        <w:t xml:space="preserve"> Konfirmasi</w:t>
      </w:r>
    </w:p>
    <w:tbl>
      <w:tblPr>
        <w:tblStyle w:val="TableGrid5"/>
        <w:tblW w:w="0" w:type="auto"/>
        <w:jc w:val="center"/>
        <w:tblLook w:val="04A0" w:firstRow="1" w:lastRow="0" w:firstColumn="1" w:lastColumn="0" w:noHBand="0" w:noVBand="1"/>
      </w:tblPr>
      <w:tblGrid>
        <w:gridCol w:w="1510"/>
        <w:gridCol w:w="2956"/>
        <w:gridCol w:w="1661"/>
        <w:gridCol w:w="1025"/>
        <w:gridCol w:w="1826"/>
      </w:tblGrid>
      <w:tr w:rsidR="00DE5D7E" w:rsidRPr="00DE5D7E" w:rsidTr="00ED737B">
        <w:trPr>
          <w:jc w:val="center"/>
        </w:trPr>
        <w:tc>
          <w:tcPr>
            <w:tcW w:w="1510" w:type="dxa"/>
            <w:vMerge w:val="restart"/>
            <w:vAlign w:val="center"/>
          </w:tcPr>
          <w:p w:rsidR="00DE5D7E" w:rsidRPr="00DE5D7E" w:rsidRDefault="00DE5D7E" w:rsidP="00DE5D7E">
            <w:pPr>
              <w:tabs>
                <w:tab w:val="left" w:pos="142"/>
                <w:tab w:val="left" w:pos="6096"/>
              </w:tabs>
              <w:contextualSpacing/>
              <w:jc w:val="center"/>
              <w:rPr>
                <w:rFonts w:ascii="Arial" w:eastAsia="Calibri" w:hAnsi="Arial" w:cs="Arial"/>
                <w:i/>
                <w:sz w:val="20"/>
                <w:szCs w:val="20"/>
                <w:lang w:val="id-ID"/>
              </w:rPr>
            </w:pPr>
            <w:r w:rsidRPr="00DE5D7E">
              <w:rPr>
                <w:rFonts w:ascii="Arial" w:eastAsia="Calibri" w:hAnsi="Arial" w:cs="Arial"/>
                <w:i/>
                <w:sz w:val="20"/>
                <w:szCs w:val="20"/>
                <w:lang w:val="id-ID"/>
              </w:rPr>
              <w:t>Methodology</w:t>
            </w:r>
          </w:p>
        </w:tc>
        <w:tc>
          <w:tcPr>
            <w:tcW w:w="2956" w:type="dxa"/>
            <w:vMerge w:val="restart"/>
            <w:vAlign w:val="center"/>
          </w:tcPr>
          <w:p w:rsidR="00DE5D7E" w:rsidRPr="00DE5D7E" w:rsidRDefault="00DE5D7E" w:rsidP="00DE5D7E">
            <w:pPr>
              <w:tabs>
                <w:tab w:val="left" w:pos="142"/>
                <w:tab w:val="left" w:pos="6096"/>
              </w:tabs>
              <w:contextualSpacing/>
              <w:jc w:val="center"/>
              <w:rPr>
                <w:rFonts w:ascii="Arial" w:eastAsia="Calibri" w:hAnsi="Arial" w:cs="Arial"/>
                <w:i/>
                <w:sz w:val="20"/>
                <w:szCs w:val="20"/>
                <w:lang w:val="id-ID"/>
              </w:rPr>
            </w:pPr>
            <w:r w:rsidRPr="00DE5D7E">
              <w:rPr>
                <w:rFonts w:ascii="Arial" w:eastAsia="Calibri" w:hAnsi="Arial" w:cs="Arial"/>
                <w:i/>
                <w:sz w:val="20"/>
                <w:szCs w:val="20"/>
                <w:lang w:val="id-ID"/>
              </w:rPr>
              <w:t>Responses</w:t>
            </w:r>
          </w:p>
        </w:tc>
        <w:tc>
          <w:tcPr>
            <w:tcW w:w="0" w:type="auto"/>
            <w:vMerge w:val="restart"/>
            <w:vAlign w:val="center"/>
          </w:tcPr>
          <w:p w:rsidR="00DE5D7E" w:rsidRPr="00DE5D7E" w:rsidRDefault="00DE5D7E" w:rsidP="00DE5D7E">
            <w:pPr>
              <w:tabs>
                <w:tab w:val="left" w:pos="142"/>
                <w:tab w:val="left" w:pos="6096"/>
              </w:tabs>
              <w:contextualSpacing/>
              <w:jc w:val="center"/>
              <w:rPr>
                <w:rFonts w:ascii="Arial" w:eastAsia="Calibri" w:hAnsi="Arial" w:cs="Arial"/>
                <w:i/>
                <w:sz w:val="20"/>
                <w:szCs w:val="20"/>
                <w:lang w:val="id-ID"/>
              </w:rPr>
            </w:pPr>
            <w:r w:rsidRPr="00DE5D7E">
              <w:rPr>
                <w:rFonts w:ascii="Arial" w:eastAsia="Calibri" w:hAnsi="Arial" w:cs="Arial"/>
                <w:i/>
                <w:sz w:val="20"/>
                <w:szCs w:val="20"/>
                <w:lang w:val="id-ID"/>
              </w:rPr>
              <w:t>Optimum Levels</w:t>
            </w:r>
          </w:p>
        </w:tc>
        <w:tc>
          <w:tcPr>
            <w:tcW w:w="0" w:type="auto"/>
            <w:gridSpan w:val="2"/>
            <w:vAlign w:val="center"/>
          </w:tcPr>
          <w:p w:rsidR="00DE5D7E" w:rsidRPr="00DE5D7E" w:rsidRDefault="00DE5D7E" w:rsidP="00DE5D7E">
            <w:pPr>
              <w:tabs>
                <w:tab w:val="left" w:pos="142"/>
                <w:tab w:val="left" w:pos="6096"/>
              </w:tabs>
              <w:contextualSpacing/>
              <w:jc w:val="center"/>
              <w:rPr>
                <w:rFonts w:ascii="Arial" w:eastAsia="Calibri" w:hAnsi="Arial" w:cs="Arial"/>
                <w:i/>
                <w:sz w:val="20"/>
                <w:szCs w:val="20"/>
                <w:lang w:val="id-ID"/>
              </w:rPr>
            </w:pPr>
            <w:r w:rsidRPr="00DE5D7E">
              <w:rPr>
                <w:rFonts w:ascii="Arial" w:eastAsia="Calibri" w:hAnsi="Arial" w:cs="Arial"/>
                <w:i/>
                <w:sz w:val="20"/>
                <w:szCs w:val="20"/>
                <w:lang w:val="id-ID"/>
              </w:rPr>
              <w:t>Average Experimental Values</w:t>
            </w:r>
          </w:p>
        </w:tc>
      </w:tr>
      <w:tr w:rsidR="00DE5D7E" w:rsidRPr="00DE5D7E" w:rsidTr="00ED737B">
        <w:trPr>
          <w:jc w:val="center"/>
        </w:trPr>
        <w:tc>
          <w:tcPr>
            <w:tcW w:w="1510" w:type="dxa"/>
            <w:vMerge/>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p>
        </w:tc>
        <w:tc>
          <w:tcPr>
            <w:tcW w:w="2956" w:type="dxa"/>
            <w:vMerge/>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p>
        </w:tc>
        <w:tc>
          <w:tcPr>
            <w:tcW w:w="0" w:type="auto"/>
            <w:vMerge/>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p>
        </w:tc>
        <w:tc>
          <w:tcPr>
            <w:tcW w:w="0" w:type="auto"/>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DA (%)</w:t>
            </w:r>
          </w:p>
        </w:tc>
        <w:tc>
          <w:tcPr>
            <w:tcW w:w="0" w:type="auto"/>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BHN (Kg/mm</w:t>
            </w:r>
            <w:r w:rsidRPr="00DE5D7E">
              <w:rPr>
                <w:rFonts w:ascii="Arial" w:eastAsia="Calibri" w:hAnsi="Arial" w:cs="Arial"/>
                <w:sz w:val="20"/>
                <w:szCs w:val="20"/>
                <w:vertAlign w:val="superscript"/>
                <w:lang w:val="id-ID"/>
              </w:rPr>
              <w:t>2</w:t>
            </w:r>
            <w:r w:rsidRPr="00DE5D7E">
              <w:rPr>
                <w:rFonts w:ascii="Arial" w:eastAsia="Calibri" w:hAnsi="Arial" w:cs="Arial"/>
                <w:sz w:val="20"/>
                <w:szCs w:val="20"/>
                <w:lang w:val="id-ID"/>
              </w:rPr>
              <w:t>)</w:t>
            </w:r>
          </w:p>
        </w:tc>
      </w:tr>
      <w:tr w:rsidR="00DE5D7E" w:rsidRPr="00DE5D7E" w:rsidTr="00ED737B">
        <w:trPr>
          <w:jc w:val="center"/>
        </w:trPr>
        <w:tc>
          <w:tcPr>
            <w:tcW w:w="1510" w:type="dxa"/>
            <w:vAlign w:val="center"/>
          </w:tcPr>
          <w:p w:rsidR="00DE5D7E" w:rsidRPr="00DE5D7E" w:rsidRDefault="00DE5D7E" w:rsidP="00DE5D7E">
            <w:pPr>
              <w:tabs>
                <w:tab w:val="left" w:pos="142"/>
                <w:tab w:val="left" w:pos="6096"/>
              </w:tabs>
              <w:contextualSpacing/>
              <w:jc w:val="center"/>
              <w:rPr>
                <w:rFonts w:ascii="Arial" w:eastAsia="Calibri" w:hAnsi="Arial" w:cs="Arial"/>
                <w:i/>
                <w:sz w:val="20"/>
                <w:szCs w:val="20"/>
                <w:lang w:val="id-ID"/>
              </w:rPr>
            </w:pPr>
            <w:r w:rsidRPr="00DE5D7E">
              <w:rPr>
                <w:rFonts w:ascii="Arial" w:eastAsia="Calibri" w:hAnsi="Arial" w:cs="Arial"/>
                <w:i/>
                <w:sz w:val="20"/>
                <w:szCs w:val="20"/>
                <w:lang w:val="id-ID"/>
              </w:rPr>
              <w:t xml:space="preserve">Taguchi </w:t>
            </w:r>
          </w:p>
        </w:tc>
        <w:tc>
          <w:tcPr>
            <w:tcW w:w="2956" w:type="dxa"/>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Akurasi Dimensi (</w:t>
            </w:r>
            <w:r w:rsidRPr="00DE5D7E">
              <w:rPr>
                <w:rFonts w:ascii="Arial" w:eastAsia="Calibri" w:hAnsi="Arial" w:cs="Arial"/>
                <w:i/>
                <w:sz w:val="20"/>
                <w:szCs w:val="20"/>
                <w:lang w:val="id-ID"/>
              </w:rPr>
              <w:t>Dimensional Accuration</w:t>
            </w:r>
            <w:r w:rsidRPr="00DE5D7E">
              <w:rPr>
                <w:rFonts w:ascii="Arial" w:eastAsia="Calibri" w:hAnsi="Arial" w:cs="Arial"/>
                <w:sz w:val="20"/>
                <w:szCs w:val="20"/>
                <w:lang w:val="id-ID"/>
              </w:rPr>
              <w:t>)</w:t>
            </w:r>
          </w:p>
        </w:tc>
        <w:tc>
          <w:tcPr>
            <w:tcW w:w="0" w:type="auto"/>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A</w:t>
            </w:r>
            <w:r w:rsidRPr="00DE5D7E">
              <w:rPr>
                <w:rFonts w:ascii="Arial" w:eastAsia="Calibri" w:hAnsi="Arial" w:cs="Arial"/>
                <w:sz w:val="20"/>
                <w:szCs w:val="20"/>
                <w:vertAlign w:val="subscript"/>
                <w:lang w:val="id-ID"/>
              </w:rPr>
              <w:t>2</w:t>
            </w:r>
            <w:r w:rsidRPr="00DE5D7E">
              <w:rPr>
                <w:rFonts w:ascii="Arial" w:eastAsia="Calibri" w:hAnsi="Arial" w:cs="Arial"/>
                <w:sz w:val="20"/>
                <w:szCs w:val="20"/>
                <w:lang w:val="id-ID"/>
              </w:rPr>
              <w:t>B</w:t>
            </w:r>
            <w:r w:rsidRPr="00DE5D7E">
              <w:rPr>
                <w:rFonts w:ascii="Arial" w:eastAsia="Calibri" w:hAnsi="Arial" w:cs="Arial"/>
                <w:sz w:val="20"/>
                <w:szCs w:val="20"/>
                <w:vertAlign w:val="subscript"/>
                <w:lang w:val="id-ID"/>
              </w:rPr>
              <w:t>3</w:t>
            </w:r>
            <w:r w:rsidRPr="00DE5D7E">
              <w:rPr>
                <w:rFonts w:ascii="Arial" w:eastAsia="Calibri" w:hAnsi="Arial" w:cs="Arial"/>
                <w:sz w:val="20"/>
                <w:szCs w:val="20"/>
                <w:lang w:val="id-ID"/>
              </w:rPr>
              <w:t>C</w:t>
            </w:r>
            <w:r w:rsidRPr="00DE5D7E">
              <w:rPr>
                <w:rFonts w:ascii="Arial" w:eastAsia="Calibri" w:hAnsi="Arial" w:cs="Arial"/>
                <w:sz w:val="20"/>
                <w:szCs w:val="20"/>
                <w:vertAlign w:val="subscript"/>
                <w:lang w:val="id-ID"/>
              </w:rPr>
              <w:t>1</w:t>
            </w:r>
          </w:p>
        </w:tc>
        <w:tc>
          <w:tcPr>
            <w:tcW w:w="0" w:type="auto"/>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0,342</w:t>
            </w:r>
          </w:p>
        </w:tc>
        <w:tc>
          <w:tcPr>
            <w:tcW w:w="0" w:type="auto"/>
            <w:vAlign w:val="center"/>
          </w:tcPr>
          <w:p w:rsidR="00DE5D7E" w:rsidRPr="00DE5D7E" w:rsidRDefault="00DE5D7E" w:rsidP="00DE5D7E">
            <w:pPr>
              <w:jc w:val="center"/>
              <w:rPr>
                <w:rFonts w:ascii="Arial" w:eastAsia="Calibri" w:hAnsi="Arial" w:cs="Arial"/>
                <w:color w:val="000000"/>
                <w:sz w:val="20"/>
                <w:szCs w:val="20"/>
              </w:rPr>
            </w:pPr>
            <w:r w:rsidRPr="00DE5D7E">
              <w:rPr>
                <w:rFonts w:ascii="Arial" w:eastAsia="Calibri" w:hAnsi="Arial" w:cs="Arial"/>
                <w:color w:val="000000"/>
                <w:sz w:val="20"/>
                <w:szCs w:val="20"/>
              </w:rPr>
              <w:t>4,853</w:t>
            </w:r>
          </w:p>
        </w:tc>
      </w:tr>
      <w:tr w:rsidR="00DE5D7E" w:rsidRPr="00DE5D7E" w:rsidTr="00ED737B">
        <w:trPr>
          <w:jc w:val="center"/>
        </w:trPr>
        <w:tc>
          <w:tcPr>
            <w:tcW w:w="1510" w:type="dxa"/>
            <w:vAlign w:val="center"/>
          </w:tcPr>
          <w:p w:rsidR="00DE5D7E" w:rsidRPr="00DE5D7E" w:rsidRDefault="00DE5D7E" w:rsidP="00DE5D7E">
            <w:pPr>
              <w:tabs>
                <w:tab w:val="left" w:pos="142"/>
                <w:tab w:val="left" w:pos="6096"/>
              </w:tabs>
              <w:contextualSpacing/>
              <w:jc w:val="center"/>
              <w:rPr>
                <w:rFonts w:ascii="Arial" w:eastAsia="Calibri" w:hAnsi="Arial" w:cs="Arial"/>
                <w:i/>
                <w:sz w:val="20"/>
                <w:szCs w:val="20"/>
                <w:lang w:val="id-ID"/>
              </w:rPr>
            </w:pPr>
            <w:r w:rsidRPr="00DE5D7E">
              <w:rPr>
                <w:rFonts w:ascii="Arial" w:eastAsia="Calibri" w:hAnsi="Arial" w:cs="Arial"/>
                <w:i/>
                <w:sz w:val="20"/>
                <w:szCs w:val="20"/>
                <w:lang w:val="id-ID"/>
              </w:rPr>
              <w:t xml:space="preserve">Taguchi </w:t>
            </w:r>
          </w:p>
        </w:tc>
        <w:tc>
          <w:tcPr>
            <w:tcW w:w="2956" w:type="dxa"/>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Kekerasan (Hardness)</w:t>
            </w:r>
          </w:p>
        </w:tc>
        <w:tc>
          <w:tcPr>
            <w:tcW w:w="0" w:type="auto"/>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A</w:t>
            </w:r>
            <w:r w:rsidRPr="00DE5D7E">
              <w:rPr>
                <w:rFonts w:ascii="Arial" w:eastAsia="Calibri" w:hAnsi="Arial" w:cs="Arial"/>
                <w:sz w:val="20"/>
                <w:szCs w:val="20"/>
                <w:vertAlign w:val="subscript"/>
                <w:lang w:val="id-ID"/>
              </w:rPr>
              <w:t>2</w:t>
            </w:r>
            <w:r w:rsidRPr="00DE5D7E">
              <w:rPr>
                <w:rFonts w:ascii="Arial" w:eastAsia="Calibri" w:hAnsi="Arial" w:cs="Arial"/>
                <w:sz w:val="20"/>
                <w:szCs w:val="20"/>
                <w:lang w:val="id-ID"/>
              </w:rPr>
              <w:t>B</w:t>
            </w:r>
            <w:r w:rsidRPr="00DE5D7E">
              <w:rPr>
                <w:rFonts w:ascii="Arial" w:eastAsia="Calibri" w:hAnsi="Arial" w:cs="Arial"/>
                <w:sz w:val="20"/>
                <w:szCs w:val="20"/>
                <w:vertAlign w:val="subscript"/>
                <w:lang w:val="id-ID"/>
              </w:rPr>
              <w:t>1</w:t>
            </w:r>
            <w:r w:rsidRPr="00DE5D7E">
              <w:rPr>
                <w:rFonts w:ascii="Arial" w:eastAsia="Calibri" w:hAnsi="Arial" w:cs="Arial"/>
                <w:sz w:val="20"/>
                <w:szCs w:val="20"/>
                <w:lang w:val="id-ID"/>
              </w:rPr>
              <w:t>C</w:t>
            </w:r>
            <w:r w:rsidRPr="00DE5D7E">
              <w:rPr>
                <w:rFonts w:ascii="Arial" w:eastAsia="Calibri" w:hAnsi="Arial" w:cs="Arial"/>
                <w:sz w:val="20"/>
                <w:szCs w:val="20"/>
                <w:vertAlign w:val="subscript"/>
                <w:lang w:val="id-ID"/>
              </w:rPr>
              <w:t>2</w:t>
            </w:r>
          </w:p>
        </w:tc>
        <w:tc>
          <w:tcPr>
            <w:tcW w:w="0" w:type="auto"/>
            <w:vAlign w:val="center"/>
          </w:tcPr>
          <w:p w:rsidR="00DE5D7E" w:rsidRPr="00DE5D7E" w:rsidRDefault="00DE5D7E" w:rsidP="00DE5D7E">
            <w:pPr>
              <w:tabs>
                <w:tab w:val="left" w:pos="142"/>
                <w:tab w:val="left" w:pos="6096"/>
              </w:tabs>
              <w:contextualSpacing/>
              <w:jc w:val="center"/>
              <w:rPr>
                <w:rFonts w:ascii="Arial" w:eastAsia="Calibri" w:hAnsi="Arial" w:cs="Arial"/>
                <w:sz w:val="20"/>
                <w:szCs w:val="20"/>
                <w:lang w:val="id-ID"/>
              </w:rPr>
            </w:pPr>
            <w:r w:rsidRPr="00DE5D7E">
              <w:rPr>
                <w:rFonts w:ascii="Arial" w:eastAsia="Calibri" w:hAnsi="Arial" w:cs="Arial"/>
                <w:sz w:val="20"/>
                <w:szCs w:val="20"/>
                <w:lang w:val="id-ID"/>
              </w:rPr>
              <w:t>0,647</w:t>
            </w:r>
          </w:p>
        </w:tc>
        <w:tc>
          <w:tcPr>
            <w:tcW w:w="0" w:type="auto"/>
            <w:vAlign w:val="center"/>
          </w:tcPr>
          <w:p w:rsidR="00DE5D7E" w:rsidRPr="00DE5D7E" w:rsidRDefault="00DE5D7E" w:rsidP="00DE5D7E">
            <w:pPr>
              <w:jc w:val="center"/>
              <w:rPr>
                <w:rFonts w:ascii="Arial" w:eastAsia="Calibri" w:hAnsi="Arial" w:cs="Arial"/>
                <w:color w:val="000000"/>
                <w:sz w:val="20"/>
                <w:szCs w:val="20"/>
                <w:lang w:val="id-ID"/>
              </w:rPr>
            </w:pPr>
            <w:r w:rsidRPr="00DE5D7E">
              <w:rPr>
                <w:rFonts w:ascii="Arial" w:eastAsia="Calibri" w:hAnsi="Arial" w:cs="Arial"/>
                <w:color w:val="000000"/>
                <w:sz w:val="20"/>
                <w:szCs w:val="20"/>
              </w:rPr>
              <w:t>11,</w:t>
            </w:r>
            <w:r w:rsidRPr="00DE5D7E">
              <w:rPr>
                <w:rFonts w:ascii="Arial" w:eastAsia="Calibri" w:hAnsi="Arial" w:cs="Arial"/>
                <w:color w:val="000000"/>
                <w:sz w:val="20"/>
                <w:szCs w:val="20"/>
                <w:lang w:val="id-ID"/>
              </w:rPr>
              <w:t>635</w:t>
            </w:r>
          </w:p>
        </w:tc>
      </w:tr>
    </w:tbl>
    <w:p w:rsidR="00DE5D7E" w:rsidRDefault="00DE5D7E" w:rsidP="00DE5D7E">
      <w:pPr>
        <w:jc w:val="center"/>
        <w:rPr>
          <w:rFonts w:ascii="Arial" w:hAnsi="Arial" w:cs="Arial"/>
          <w:sz w:val="20"/>
          <w:szCs w:val="20"/>
        </w:rPr>
      </w:pPr>
    </w:p>
    <w:p w:rsidR="003C1882" w:rsidRPr="00FB64AA" w:rsidRDefault="003C1882" w:rsidP="00DE5D7E">
      <w:pPr>
        <w:jc w:val="center"/>
        <w:rPr>
          <w:rFonts w:ascii="Arial" w:hAnsi="Arial" w:cs="Arial"/>
          <w:sz w:val="20"/>
          <w:szCs w:val="20"/>
        </w:rPr>
      </w:pPr>
    </w:p>
    <w:p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4.</w:t>
      </w:r>
      <w:r>
        <w:rPr>
          <w:rFonts w:ascii="Arial" w:hAnsi="Arial" w:cs="Arial"/>
          <w:b/>
          <w:sz w:val="20"/>
          <w:szCs w:val="20"/>
        </w:rPr>
        <w:tab/>
        <w:t>KESIMPULAN</w:t>
      </w:r>
    </w:p>
    <w:p w:rsidR="00640630" w:rsidRDefault="00640630" w:rsidP="00E82A70">
      <w:pPr>
        <w:tabs>
          <w:tab w:val="left" w:pos="567"/>
          <w:tab w:val="left" w:pos="1418"/>
        </w:tabs>
        <w:jc w:val="both"/>
        <w:rPr>
          <w:rFonts w:ascii="Arial" w:hAnsi="Arial" w:cs="Arial"/>
          <w:i/>
          <w:color w:val="D0CECE" w:themeColor="background2" w:themeShade="E6"/>
          <w:sz w:val="20"/>
          <w:szCs w:val="20"/>
        </w:rPr>
      </w:pPr>
    </w:p>
    <w:p w:rsidR="00EE26B9" w:rsidRDefault="00E82A70" w:rsidP="00E82A70">
      <w:pPr>
        <w:tabs>
          <w:tab w:val="left" w:pos="567"/>
          <w:tab w:val="left" w:pos="1418"/>
        </w:tabs>
        <w:jc w:val="both"/>
        <w:rPr>
          <w:rFonts w:ascii="Arial" w:hAnsi="Arial" w:cs="Arial"/>
          <w:sz w:val="20"/>
          <w:szCs w:val="20"/>
        </w:rPr>
      </w:pPr>
      <w:r>
        <w:rPr>
          <w:rFonts w:ascii="Arial" w:hAnsi="Arial" w:cs="Arial"/>
          <w:sz w:val="20"/>
          <w:szCs w:val="20"/>
          <w:lang w:val="id-ID"/>
        </w:rPr>
        <w:tab/>
      </w:r>
      <w:r w:rsidR="005341F8">
        <w:rPr>
          <w:rFonts w:ascii="Arial" w:hAnsi="Arial" w:cs="Arial"/>
          <w:sz w:val="20"/>
          <w:szCs w:val="20"/>
          <w:lang w:val="id-ID"/>
        </w:rPr>
        <w:t>Penelitian ini memiliki tujuan untuk menentukan</w:t>
      </w:r>
      <w:r w:rsidR="00EE26B9" w:rsidRPr="00EE26B9">
        <w:rPr>
          <w:rFonts w:ascii="Arial" w:hAnsi="Arial" w:cs="Arial"/>
          <w:sz w:val="20"/>
          <w:szCs w:val="20"/>
        </w:rPr>
        <w:t xml:space="preserve"> efek dari parameter pada komponen alat rehabilitasi stroke terhadap Akurasi Dimensi (</w:t>
      </w:r>
      <w:r w:rsidR="00EE26B9" w:rsidRPr="00DA1536">
        <w:rPr>
          <w:rFonts w:ascii="Arial" w:hAnsi="Arial" w:cs="Arial"/>
          <w:i/>
          <w:sz w:val="20"/>
          <w:szCs w:val="20"/>
        </w:rPr>
        <w:t>Dimensional Accuration</w:t>
      </w:r>
      <w:r w:rsidR="00EE26B9" w:rsidRPr="00EE26B9">
        <w:rPr>
          <w:rFonts w:ascii="Arial" w:hAnsi="Arial" w:cs="Arial"/>
          <w:sz w:val="20"/>
          <w:szCs w:val="20"/>
        </w:rPr>
        <w:t>) dan Kekerasan (</w:t>
      </w:r>
      <w:r w:rsidR="00EE26B9" w:rsidRPr="00DA1536">
        <w:rPr>
          <w:rFonts w:ascii="Arial" w:hAnsi="Arial" w:cs="Arial"/>
          <w:i/>
          <w:sz w:val="20"/>
          <w:szCs w:val="20"/>
        </w:rPr>
        <w:t>Hardness</w:t>
      </w:r>
      <w:r w:rsidR="00EE26B9" w:rsidRPr="00EE26B9">
        <w:rPr>
          <w:rFonts w:ascii="Arial" w:hAnsi="Arial" w:cs="Arial"/>
          <w:sz w:val="20"/>
          <w:szCs w:val="20"/>
        </w:rPr>
        <w:t xml:space="preserve">). Parameter pencetakan yang tepat harus diatur untuk menghasilkan komponen alat rehabilitasi stroke yang memiliki dimensi yang </w:t>
      </w:r>
      <w:proofErr w:type="gramStart"/>
      <w:r w:rsidR="00EE26B9" w:rsidRPr="00EE26B9">
        <w:rPr>
          <w:rFonts w:ascii="Arial" w:hAnsi="Arial" w:cs="Arial"/>
          <w:sz w:val="20"/>
          <w:szCs w:val="20"/>
        </w:rPr>
        <w:t>sama</w:t>
      </w:r>
      <w:proofErr w:type="gramEnd"/>
      <w:r w:rsidR="00EE26B9" w:rsidRPr="00EE26B9">
        <w:rPr>
          <w:rFonts w:ascii="Arial" w:hAnsi="Arial" w:cs="Arial"/>
          <w:sz w:val="20"/>
          <w:szCs w:val="20"/>
        </w:rPr>
        <w:t xml:space="preserve"> dengan desain, lebih kuat, efisien dan tanpa cacat. </w:t>
      </w:r>
      <w:r w:rsidR="00EE26B9" w:rsidRPr="00DA1536">
        <w:rPr>
          <w:rFonts w:ascii="Arial" w:hAnsi="Arial" w:cs="Arial"/>
          <w:i/>
          <w:sz w:val="20"/>
          <w:szCs w:val="20"/>
        </w:rPr>
        <w:t>Layer Height</w:t>
      </w:r>
      <w:r w:rsidR="00EE26B9" w:rsidRPr="00EE26B9">
        <w:rPr>
          <w:rFonts w:ascii="Arial" w:hAnsi="Arial" w:cs="Arial"/>
          <w:sz w:val="20"/>
          <w:szCs w:val="20"/>
        </w:rPr>
        <w:t xml:space="preserve"> dan </w:t>
      </w:r>
      <w:r w:rsidR="00EE26B9" w:rsidRPr="00DA1536">
        <w:rPr>
          <w:rFonts w:ascii="Arial" w:hAnsi="Arial" w:cs="Arial"/>
          <w:i/>
          <w:sz w:val="20"/>
          <w:szCs w:val="20"/>
        </w:rPr>
        <w:t>Print Speed</w:t>
      </w:r>
      <w:r w:rsidR="00EE26B9" w:rsidRPr="00EE26B9">
        <w:rPr>
          <w:rFonts w:ascii="Arial" w:hAnsi="Arial" w:cs="Arial"/>
          <w:sz w:val="20"/>
          <w:szCs w:val="20"/>
        </w:rPr>
        <w:t xml:space="preserve"> adalah faktor dominan yang mempengaruhi Akurasi Dimensi (</w:t>
      </w:r>
      <w:r w:rsidR="00EE26B9" w:rsidRPr="00DA1536">
        <w:rPr>
          <w:rFonts w:ascii="Arial" w:hAnsi="Arial" w:cs="Arial"/>
          <w:i/>
          <w:sz w:val="20"/>
          <w:szCs w:val="20"/>
        </w:rPr>
        <w:t>Dimensional Accuration</w:t>
      </w:r>
      <w:r w:rsidR="00EE26B9" w:rsidRPr="00EE26B9">
        <w:rPr>
          <w:rFonts w:ascii="Arial" w:hAnsi="Arial" w:cs="Arial"/>
          <w:sz w:val="20"/>
          <w:szCs w:val="20"/>
        </w:rPr>
        <w:t>) dan Kekerasan (</w:t>
      </w:r>
      <w:r w:rsidR="00EE26B9" w:rsidRPr="00DA1536">
        <w:rPr>
          <w:rFonts w:ascii="Arial" w:hAnsi="Arial" w:cs="Arial"/>
          <w:i/>
          <w:sz w:val="20"/>
          <w:szCs w:val="20"/>
        </w:rPr>
        <w:t>Hardness</w:t>
      </w:r>
      <w:r w:rsidR="00EE26B9" w:rsidRPr="00EE26B9">
        <w:rPr>
          <w:rFonts w:ascii="Arial" w:hAnsi="Arial" w:cs="Arial"/>
          <w:sz w:val="20"/>
          <w:szCs w:val="20"/>
        </w:rPr>
        <w:t xml:space="preserve">). karena </w:t>
      </w:r>
      <w:r w:rsidR="00EE26B9" w:rsidRPr="00DA1536">
        <w:rPr>
          <w:rFonts w:ascii="Arial" w:hAnsi="Arial" w:cs="Arial"/>
          <w:i/>
          <w:sz w:val="20"/>
          <w:szCs w:val="20"/>
        </w:rPr>
        <w:t>Layer Height</w:t>
      </w:r>
      <w:r w:rsidR="00EE26B9" w:rsidRPr="00EE26B9">
        <w:rPr>
          <w:rFonts w:ascii="Arial" w:hAnsi="Arial" w:cs="Arial"/>
          <w:sz w:val="20"/>
          <w:szCs w:val="20"/>
        </w:rPr>
        <w:t xml:space="preserve"> yang tinggi menyebabkan ketebalan </w:t>
      </w:r>
      <w:r w:rsidR="00EE26B9" w:rsidRPr="00DA1536">
        <w:rPr>
          <w:rFonts w:ascii="Arial" w:hAnsi="Arial" w:cs="Arial"/>
          <w:i/>
          <w:sz w:val="20"/>
          <w:szCs w:val="20"/>
        </w:rPr>
        <w:t>Outline/Perimeter Shells</w:t>
      </w:r>
      <w:r w:rsidR="00EE26B9" w:rsidRPr="00EE26B9">
        <w:rPr>
          <w:rFonts w:ascii="Arial" w:hAnsi="Arial" w:cs="Arial"/>
          <w:sz w:val="20"/>
          <w:szCs w:val="20"/>
        </w:rPr>
        <w:t xml:space="preserve"> bertambah dan </w:t>
      </w:r>
      <w:r w:rsidR="00EE26B9" w:rsidRPr="00DA1536">
        <w:rPr>
          <w:rFonts w:ascii="Arial" w:hAnsi="Arial" w:cs="Arial"/>
          <w:i/>
          <w:sz w:val="20"/>
          <w:szCs w:val="20"/>
        </w:rPr>
        <w:t>Print Speed</w:t>
      </w:r>
      <w:r w:rsidR="00EE26B9" w:rsidRPr="00EE26B9">
        <w:rPr>
          <w:rFonts w:ascii="Arial" w:hAnsi="Arial" w:cs="Arial"/>
          <w:sz w:val="20"/>
          <w:szCs w:val="20"/>
        </w:rPr>
        <w:t xml:space="preserve"> yang kecil memaksimalkan  ekstrusi yang berguna untuk memperkecil celah antara </w:t>
      </w:r>
      <w:r w:rsidR="00EE26B9" w:rsidRPr="00DA1536">
        <w:rPr>
          <w:rFonts w:ascii="Arial" w:hAnsi="Arial" w:cs="Arial"/>
          <w:i/>
          <w:sz w:val="20"/>
          <w:szCs w:val="20"/>
        </w:rPr>
        <w:t>Line</w:t>
      </w:r>
      <w:r w:rsidR="00EE26B9" w:rsidRPr="00EE26B9">
        <w:rPr>
          <w:rFonts w:ascii="Arial" w:hAnsi="Arial" w:cs="Arial"/>
          <w:sz w:val="20"/>
          <w:szCs w:val="20"/>
        </w:rPr>
        <w:t xml:space="preserve"> ekstrusi bahkan sampai merekatkan antara </w:t>
      </w:r>
      <w:r w:rsidR="00EE26B9" w:rsidRPr="00DA1536">
        <w:rPr>
          <w:rFonts w:ascii="Arial" w:hAnsi="Arial" w:cs="Arial"/>
          <w:i/>
          <w:sz w:val="20"/>
          <w:szCs w:val="20"/>
        </w:rPr>
        <w:t>Line</w:t>
      </w:r>
      <w:r w:rsidR="00EE26B9" w:rsidRPr="00EE26B9">
        <w:rPr>
          <w:rFonts w:ascii="Arial" w:hAnsi="Arial" w:cs="Arial"/>
          <w:sz w:val="20"/>
          <w:szCs w:val="20"/>
        </w:rPr>
        <w:t xml:space="preserve"> ekstrusi. Pada Metode </w:t>
      </w:r>
      <w:r w:rsidR="00EE26B9" w:rsidRPr="00DA1536">
        <w:rPr>
          <w:rFonts w:ascii="Arial" w:hAnsi="Arial" w:cs="Arial"/>
          <w:i/>
          <w:sz w:val="20"/>
          <w:szCs w:val="20"/>
        </w:rPr>
        <w:t>Taguchi Optimum levels</w:t>
      </w:r>
      <w:r w:rsidR="00EE26B9" w:rsidRPr="00EE26B9">
        <w:rPr>
          <w:rFonts w:ascii="Arial" w:hAnsi="Arial" w:cs="Arial"/>
          <w:sz w:val="20"/>
          <w:szCs w:val="20"/>
        </w:rPr>
        <w:t xml:space="preserve"> untuk mendapatkan Akurasi Dimensi (</w:t>
      </w:r>
      <w:r w:rsidR="00EE26B9" w:rsidRPr="00DA1536">
        <w:rPr>
          <w:rFonts w:ascii="Arial" w:hAnsi="Arial" w:cs="Arial"/>
          <w:i/>
          <w:sz w:val="20"/>
          <w:szCs w:val="20"/>
        </w:rPr>
        <w:t>Dimensional Accuration</w:t>
      </w:r>
      <w:r w:rsidR="00EE26B9" w:rsidRPr="00EE26B9">
        <w:rPr>
          <w:rFonts w:ascii="Arial" w:hAnsi="Arial" w:cs="Arial"/>
          <w:sz w:val="20"/>
          <w:szCs w:val="20"/>
        </w:rPr>
        <w:t>) yang baik adalah A</w:t>
      </w:r>
      <w:r w:rsidR="00EE26B9" w:rsidRPr="00DA1536">
        <w:rPr>
          <w:rFonts w:ascii="Arial" w:hAnsi="Arial" w:cs="Arial"/>
          <w:sz w:val="20"/>
          <w:szCs w:val="20"/>
          <w:vertAlign w:val="subscript"/>
        </w:rPr>
        <w:t>2</w:t>
      </w:r>
      <w:r w:rsidR="00EE26B9" w:rsidRPr="00EE26B9">
        <w:rPr>
          <w:rFonts w:ascii="Arial" w:hAnsi="Arial" w:cs="Arial"/>
          <w:sz w:val="20"/>
          <w:szCs w:val="20"/>
        </w:rPr>
        <w:t>B</w:t>
      </w:r>
      <w:r w:rsidR="00EE26B9" w:rsidRPr="00DA1536">
        <w:rPr>
          <w:rFonts w:ascii="Arial" w:hAnsi="Arial" w:cs="Arial"/>
          <w:sz w:val="20"/>
          <w:szCs w:val="20"/>
          <w:vertAlign w:val="subscript"/>
        </w:rPr>
        <w:t>3</w:t>
      </w:r>
      <w:r w:rsidR="00EE26B9" w:rsidRPr="00EE26B9">
        <w:rPr>
          <w:rFonts w:ascii="Arial" w:hAnsi="Arial" w:cs="Arial"/>
          <w:sz w:val="20"/>
          <w:szCs w:val="20"/>
        </w:rPr>
        <w:t>C</w:t>
      </w:r>
      <w:r w:rsidR="00EE26B9" w:rsidRPr="00DA1536">
        <w:rPr>
          <w:rFonts w:ascii="Arial" w:hAnsi="Arial" w:cs="Arial"/>
          <w:sz w:val="20"/>
          <w:szCs w:val="20"/>
          <w:vertAlign w:val="subscript"/>
        </w:rPr>
        <w:t>1</w:t>
      </w:r>
      <w:r w:rsidR="00EE26B9" w:rsidRPr="00EE26B9">
        <w:rPr>
          <w:rFonts w:ascii="Arial" w:hAnsi="Arial" w:cs="Arial"/>
          <w:sz w:val="20"/>
          <w:szCs w:val="20"/>
        </w:rPr>
        <w:t xml:space="preserve"> dengan tingkat akurasi (DA) 0,342% tetapi memiliki nilai Kekerasan (BHN) 4,853 Kg/mm2 , sedangkan untuk </w:t>
      </w:r>
      <w:r w:rsidR="00EE26B9" w:rsidRPr="00DA1536">
        <w:rPr>
          <w:rFonts w:ascii="Arial" w:hAnsi="Arial" w:cs="Arial"/>
          <w:i/>
          <w:sz w:val="20"/>
          <w:szCs w:val="20"/>
        </w:rPr>
        <w:t>Optimum levels</w:t>
      </w:r>
      <w:r w:rsidR="00EE26B9" w:rsidRPr="00EE26B9">
        <w:rPr>
          <w:rFonts w:ascii="Arial" w:hAnsi="Arial" w:cs="Arial"/>
          <w:sz w:val="20"/>
          <w:szCs w:val="20"/>
        </w:rPr>
        <w:t xml:space="preserve"> kekerasan (</w:t>
      </w:r>
      <w:r w:rsidR="00EE26B9" w:rsidRPr="00DA1536">
        <w:rPr>
          <w:rFonts w:ascii="Arial" w:hAnsi="Arial" w:cs="Arial"/>
          <w:i/>
          <w:sz w:val="20"/>
          <w:szCs w:val="20"/>
        </w:rPr>
        <w:t>Hardness</w:t>
      </w:r>
      <w:r w:rsidR="00EE26B9" w:rsidRPr="00EE26B9">
        <w:rPr>
          <w:rFonts w:ascii="Arial" w:hAnsi="Arial" w:cs="Arial"/>
          <w:sz w:val="20"/>
          <w:szCs w:val="20"/>
        </w:rPr>
        <w:t>) yang baik adalah A</w:t>
      </w:r>
      <w:r w:rsidR="00EE26B9" w:rsidRPr="00DA1536">
        <w:rPr>
          <w:rFonts w:ascii="Arial" w:hAnsi="Arial" w:cs="Arial"/>
          <w:sz w:val="20"/>
          <w:szCs w:val="20"/>
          <w:vertAlign w:val="subscript"/>
        </w:rPr>
        <w:t>2</w:t>
      </w:r>
      <w:r w:rsidR="00EE26B9" w:rsidRPr="00EE26B9">
        <w:rPr>
          <w:rFonts w:ascii="Arial" w:hAnsi="Arial" w:cs="Arial"/>
          <w:sz w:val="20"/>
          <w:szCs w:val="20"/>
        </w:rPr>
        <w:t>B</w:t>
      </w:r>
      <w:r w:rsidR="00EE26B9" w:rsidRPr="00DA1536">
        <w:rPr>
          <w:rFonts w:ascii="Arial" w:hAnsi="Arial" w:cs="Arial"/>
          <w:sz w:val="20"/>
          <w:szCs w:val="20"/>
          <w:vertAlign w:val="subscript"/>
        </w:rPr>
        <w:t>1</w:t>
      </w:r>
      <w:r w:rsidR="00EE26B9" w:rsidRPr="00EE26B9">
        <w:rPr>
          <w:rFonts w:ascii="Arial" w:hAnsi="Arial" w:cs="Arial"/>
          <w:sz w:val="20"/>
          <w:szCs w:val="20"/>
        </w:rPr>
        <w:t>C</w:t>
      </w:r>
      <w:r w:rsidR="00EE26B9" w:rsidRPr="00DA1536">
        <w:rPr>
          <w:rFonts w:ascii="Arial" w:hAnsi="Arial" w:cs="Arial"/>
          <w:sz w:val="20"/>
          <w:szCs w:val="20"/>
          <w:vertAlign w:val="subscript"/>
        </w:rPr>
        <w:t>2</w:t>
      </w:r>
      <w:r w:rsidR="00EE26B9" w:rsidRPr="00EE26B9">
        <w:rPr>
          <w:rFonts w:ascii="Arial" w:hAnsi="Arial" w:cs="Arial"/>
          <w:sz w:val="20"/>
          <w:szCs w:val="20"/>
        </w:rPr>
        <w:t xml:space="preserve"> dengan nilai kekerasan (BHN) 11,635 Kg/mm2 tetapi memiliki tingkat akurasi (DA) 0,647%. </w:t>
      </w:r>
    </w:p>
    <w:p w:rsidR="00640630" w:rsidRDefault="00640630" w:rsidP="00640630">
      <w:pPr>
        <w:pStyle w:val="BodyTextFirstIndent"/>
        <w:tabs>
          <w:tab w:val="left" w:pos="567"/>
        </w:tabs>
        <w:spacing w:after="0"/>
        <w:ind w:firstLine="0"/>
        <w:jc w:val="both"/>
        <w:rPr>
          <w:rFonts w:ascii="Arial" w:hAnsi="Arial" w:cs="Arial"/>
          <w:b/>
          <w:sz w:val="20"/>
          <w:szCs w:val="20"/>
        </w:rPr>
      </w:pPr>
    </w:p>
    <w:p w:rsidR="00640630" w:rsidRDefault="00640630" w:rsidP="00640630">
      <w:pPr>
        <w:pStyle w:val="BodyTextFirstIndent"/>
        <w:tabs>
          <w:tab w:val="left" w:pos="567"/>
        </w:tabs>
        <w:spacing w:after="0"/>
        <w:ind w:firstLine="0"/>
        <w:jc w:val="both"/>
        <w:rPr>
          <w:rFonts w:ascii="Arial" w:hAnsi="Arial" w:cs="Arial"/>
          <w:b/>
          <w:sz w:val="20"/>
          <w:szCs w:val="20"/>
        </w:rPr>
      </w:pPr>
    </w:p>
    <w:p w:rsidR="003A2D80" w:rsidRDefault="00A856EF" w:rsidP="00640630">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DAFTAR PUSTAKA</w:t>
      </w:r>
    </w:p>
    <w:p w:rsidR="0097785D" w:rsidRDefault="0097785D" w:rsidP="00B41DFC">
      <w:pPr>
        <w:pStyle w:val="icsmbodytext"/>
        <w:ind w:firstLine="0"/>
        <w:rPr>
          <w:rFonts w:ascii="Arial" w:hAnsi="Arial" w:cs="Arial"/>
        </w:rPr>
      </w:pPr>
    </w:p>
    <w:p w:rsidR="005A724D" w:rsidRDefault="001A352B" w:rsidP="002800D1">
      <w:pPr>
        <w:widowControl w:val="0"/>
        <w:autoSpaceDE w:val="0"/>
        <w:autoSpaceDN w:val="0"/>
        <w:adjustRightInd w:val="0"/>
        <w:ind w:left="142" w:hanging="142"/>
        <w:rPr>
          <w:rFonts w:ascii="Arial" w:hAnsi="Arial" w:cs="Arial"/>
          <w:noProof/>
          <w:sz w:val="20"/>
        </w:rPr>
      </w:pPr>
      <w:r w:rsidRPr="00FA7E2D">
        <w:rPr>
          <w:rFonts w:ascii="Arial" w:hAnsi="Arial" w:cs="Arial"/>
          <w:sz w:val="20"/>
          <w:szCs w:val="20"/>
        </w:rPr>
        <w:fldChar w:fldCharType="begin" w:fldLock="1"/>
      </w:r>
      <w:r w:rsidRPr="00FA7E2D">
        <w:rPr>
          <w:rFonts w:ascii="Arial" w:hAnsi="Arial" w:cs="Arial"/>
          <w:sz w:val="20"/>
          <w:szCs w:val="20"/>
        </w:rPr>
        <w:instrText xml:space="preserve">ADDIN Mendeley Bibliography CSL_BIBLIOGRAPHY </w:instrText>
      </w:r>
      <w:r w:rsidRPr="00FA7E2D">
        <w:rPr>
          <w:rFonts w:ascii="Arial" w:hAnsi="Arial" w:cs="Arial"/>
          <w:sz w:val="20"/>
          <w:szCs w:val="20"/>
        </w:rPr>
        <w:fldChar w:fldCharType="separate"/>
      </w:r>
      <w:r w:rsidR="005A724D" w:rsidRPr="005A724D">
        <w:rPr>
          <w:rFonts w:ascii="Arial" w:hAnsi="Arial" w:cs="Arial"/>
          <w:noProof/>
          <w:sz w:val="20"/>
        </w:rPr>
        <w:t>Anggraini, D., Dewi</w:t>
      </w:r>
      <w:r w:rsidR="002800D1">
        <w:rPr>
          <w:rFonts w:ascii="Arial" w:hAnsi="Arial" w:cs="Arial"/>
          <w:noProof/>
          <w:sz w:val="20"/>
        </w:rPr>
        <w:t>, S. K., &amp; Saputro, T. E. 2017</w:t>
      </w:r>
      <w:r w:rsidR="005A724D" w:rsidRPr="005A724D">
        <w:rPr>
          <w:rFonts w:ascii="Arial" w:hAnsi="Arial" w:cs="Arial"/>
          <w:noProof/>
          <w:sz w:val="20"/>
        </w:rPr>
        <w:t xml:space="preserve">. Aplikasi Metode Taguchi Untuk Menurunkan Tingkat Kecacatan Pada Produk Paving. </w:t>
      </w:r>
      <w:r w:rsidR="005A724D" w:rsidRPr="005A724D">
        <w:rPr>
          <w:rFonts w:ascii="Arial" w:hAnsi="Arial" w:cs="Arial"/>
          <w:i/>
          <w:iCs/>
          <w:noProof/>
          <w:sz w:val="20"/>
        </w:rPr>
        <w:t>Jurnal Teknik Industri</w:t>
      </w:r>
      <w:r w:rsidR="005A724D" w:rsidRPr="005A724D">
        <w:rPr>
          <w:rFonts w:ascii="Arial" w:hAnsi="Arial" w:cs="Arial"/>
          <w:noProof/>
          <w:sz w:val="20"/>
        </w:rPr>
        <w:t xml:space="preserve">, </w:t>
      </w:r>
      <w:r w:rsidR="005A724D" w:rsidRPr="005A724D">
        <w:rPr>
          <w:rFonts w:ascii="Arial" w:hAnsi="Arial" w:cs="Arial"/>
          <w:i/>
          <w:iCs/>
          <w:noProof/>
          <w:sz w:val="20"/>
        </w:rPr>
        <w:t>16</w:t>
      </w:r>
      <w:r w:rsidR="005A724D" w:rsidRPr="005A724D">
        <w:rPr>
          <w:rFonts w:ascii="Arial" w:hAnsi="Arial" w:cs="Arial"/>
          <w:noProof/>
          <w:sz w:val="20"/>
        </w:rPr>
        <w:t>(1), 1. https://doi.org/10.22219/jtiumm.vol16.no1.1-9</w:t>
      </w:r>
    </w:p>
    <w:p w:rsidR="002800D1" w:rsidRDefault="002800D1" w:rsidP="005A724D">
      <w:pPr>
        <w:widowControl w:val="0"/>
        <w:autoSpaceDE w:val="0"/>
        <w:autoSpaceDN w:val="0"/>
        <w:adjustRightInd w:val="0"/>
        <w:ind w:left="480" w:hanging="480"/>
        <w:rPr>
          <w:rFonts w:ascii="Arial" w:hAnsi="Arial" w:cs="Arial"/>
          <w:noProof/>
          <w:sz w:val="20"/>
        </w:rPr>
      </w:pPr>
    </w:p>
    <w:p w:rsidR="002800D1" w:rsidRDefault="002800D1" w:rsidP="002800D1">
      <w:pPr>
        <w:pStyle w:val="NormalWeb"/>
        <w:spacing w:before="0" w:beforeAutospacing="0" w:after="0" w:afterAutospacing="0"/>
        <w:ind w:left="142" w:hanging="142"/>
        <w:rPr>
          <w:rFonts w:ascii="Arial" w:hAnsi="Arial" w:cs="Arial"/>
          <w:sz w:val="20"/>
          <w:szCs w:val="20"/>
        </w:rPr>
      </w:pPr>
      <w:r w:rsidRPr="0097785D">
        <w:rPr>
          <w:rFonts w:ascii="Arial" w:hAnsi="Arial" w:cs="Arial"/>
          <w:sz w:val="20"/>
          <w:szCs w:val="20"/>
        </w:rPr>
        <w:t>Bashar, M.F. 2013. Desain dan Manufaktur Robot Rehabilitasi Anggota Gerak Bawah untuk Pasien Pasca Stroke. Tugas Akhir, Jurusan Teknik Mesin dan Industri, Universitas Gadjah Mada, Yogyakarta.</w:t>
      </w:r>
    </w:p>
    <w:p w:rsidR="002800D1" w:rsidRDefault="002800D1" w:rsidP="005A724D">
      <w:pPr>
        <w:widowControl w:val="0"/>
        <w:autoSpaceDE w:val="0"/>
        <w:autoSpaceDN w:val="0"/>
        <w:adjustRightInd w:val="0"/>
        <w:ind w:left="480" w:hanging="480"/>
        <w:rPr>
          <w:rFonts w:ascii="Arial" w:hAnsi="Arial" w:cs="Arial"/>
          <w:noProof/>
          <w:sz w:val="20"/>
        </w:rPr>
      </w:pPr>
    </w:p>
    <w:p w:rsidR="002800D1" w:rsidRPr="003E5DEC" w:rsidRDefault="002800D1" w:rsidP="002800D1">
      <w:pPr>
        <w:pStyle w:val="NormalWeb"/>
        <w:spacing w:before="0" w:beforeAutospacing="0" w:after="0" w:afterAutospacing="0"/>
        <w:ind w:left="142" w:hanging="142"/>
        <w:rPr>
          <w:rFonts w:ascii="Arial" w:hAnsi="Arial" w:cs="Arial"/>
          <w:sz w:val="20"/>
          <w:szCs w:val="20"/>
        </w:rPr>
      </w:pPr>
      <w:r w:rsidRPr="0097785D">
        <w:rPr>
          <w:rFonts w:ascii="Arial" w:hAnsi="Arial" w:cs="Arial"/>
          <w:sz w:val="20"/>
          <w:szCs w:val="20"/>
        </w:rPr>
        <w:t>Dari, Tanty Wulan., Krisnawati. 2015. Hubungan Program Fisioterapi Dengan Tingkat Kemandirian Pada Pasien Post Stroke. Jurnal Keperawatan.  Vol. VIII 1 Agustus 2015 ISSN 1979 - 8091</w:t>
      </w:r>
    </w:p>
    <w:p w:rsidR="002800D1" w:rsidRPr="005A724D" w:rsidRDefault="002800D1" w:rsidP="005A724D">
      <w:pPr>
        <w:widowControl w:val="0"/>
        <w:autoSpaceDE w:val="0"/>
        <w:autoSpaceDN w:val="0"/>
        <w:adjustRightInd w:val="0"/>
        <w:ind w:left="480" w:hanging="480"/>
        <w:rPr>
          <w:rFonts w:ascii="Arial" w:hAnsi="Arial" w:cs="Arial"/>
          <w:noProof/>
          <w:sz w:val="20"/>
        </w:rPr>
      </w:pPr>
    </w:p>
    <w:p w:rsid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Ginting, M., Sani, A. A., Astra, D., Industri, T., Islam, U., Utara, S., Mesin, T., Da</w:t>
      </w:r>
      <w:r w:rsidR="002800D1">
        <w:rPr>
          <w:rFonts w:ascii="Arial" w:hAnsi="Arial" w:cs="Arial"/>
          <w:noProof/>
          <w:sz w:val="20"/>
        </w:rPr>
        <w:t>n, P., &amp; Sriwijaya, P. N. 2019</w:t>
      </w:r>
      <w:r w:rsidRPr="005A724D">
        <w:rPr>
          <w:rFonts w:ascii="Arial" w:hAnsi="Arial" w:cs="Arial"/>
          <w:noProof/>
          <w:sz w:val="20"/>
        </w:rPr>
        <w:t xml:space="preserve">. </w:t>
      </w:r>
      <w:r w:rsidRPr="005A724D">
        <w:rPr>
          <w:rFonts w:ascii="Arial" w:hAnsi="Arial" w:cs="Arial"/>
          <w:i/>
          <w:iCs/>
          <w:noProof/>
          <w:sz w:val="20"/>
        </w:rPr>
        <w:t>PENGARUH PARAMETER PROSES RAPID PROTOTYPING DENGAN TEKNOLOGI STEREOLITHOGRAPHY TERHADAP KEKERASAN SPESIMEN UJI</w:t>
      </w:r>
      <w:r w:rsidRPr="005A724D">
        <w:rPr>
          <w:rFonts w:ascii="Arial" w:hAnsi="Arial" w:cs="Arial"/>
          <w:noProof/>
          <w:sz w:val="20"/>
        </w:rPr>
        <w:t xml:space="preserve">. </w:t>
      </w:r>
      <w:r w:rsidRPr="005A724D">
        <w:rPr>
          <w:rFonts w:ascii="Arial" w:hAnsi="Arial" w:cs="Arial"/>
          <w:i/>
          <w:iCs/>
          <w:noProof/>
          <w:sz w:val="20"/>
        </w:rPr>
        <w:t>11</w:t>
      </w:r>
      <w:r w:rsidRPr="005A724D">
        <w:rPr>
          <w:rFonts w:ascii="Arial" w:hAnsi="Arial" w:cs="Arial"/>
          <w:noProof/>
          <w:sz w:val="20"/>
        </w:rPr>
        <w:t>(2).</w:t>
      </w:r>
    </w:p>
    <w:p w:rsidR="002800D1" w:rsidRDefault="002800D1" w:rsidP="005A724D">
      <w:pPr>
        <w:widowControl w:val="0"/>
        <w:autoSpaceDE w:val="0"/>
        <w:autoSpaceDN w:val="0"/>
        <w:adjustRightInd w:val="0"/>
        <w:ind w:left="480" w:hanging="480"/>
        <w:rPr>
          <w:rFonts w:ascii="Arial" w:hAnsi="Arial" w:cs="Arial"/>
          <w:noProof/>
          <w:sz w:val="20"/>
        </w:rPr>
      </w:pPr>
    </w:p>
    <w:p w:rsidR="002800D1" w:rsidRPr="0097785D" w:rsidRDefault="002800D1" w:rsidP="002800D1">
      <w:pPr>
        <w:pStyle w:val="icsmbodytext"/>
        <w:ind w:firstLine="0"/>
        <w:rPr>
          <w:rFonts w:ascii="Arial" w:hAnsi="Arial" w:cs="Arial"/>
        </w:rPr>
      </w:pPr>
      <w:r w:rsidRPr="0097785D">
        <w:rPr>
          <w:rFonts w:ascii="Arial" w:hAnsi="Arial" w:cs="Arial"/>
        </w:rPr>
        <w:t>Harsono. 1996. Buku Ajar Neurologi Klinis. Penerbit Gadjah Mada Press. Yogyakarta.</w:t>
      </w:r>
    </w:p>
    <w:p w:rsidR="002800D1" w:rsidRPr="0097785D" w:rsidRDefault="002800D1" w:rsidP="002800D1">
      <w:pPr>
        <w:pStyle w:val="icsmbodytext"/>
        <w:rPr>
          <w:rFonts w:ascii="Arial" w:hAnsi="Arial" w:cs="Arial"/>
        </w:rPr>
      </w:pPr>
    </w:p>
    <w:p w:rsidR="002800D1" w:rsidRPr="00B41DFC" w:rsidRDefault="002800D1" w:rsidP="002800D1">
      <w:pPr>
        <w:pStyle w:val="icsmbodytext"/>
        <w:ind w:firstLine="0"/>
        <w:rPr>
          <w:rFonts w:ascii="Arial" w:hAnsi="Arial" w:cs="Arial"/>
        </w:rPr>
      </w:pPr>
      <w:r w:rsidRPr="0097785D">
        <w:rPr>
          <w:rFonts w:ascii="Arial" w:hAnsi="Arial" w:cs="Arial"/>
        </w:rPr>
        <w:t xml:space="preserve">Harsono. 1996. Kapita Selekta neurologi. Gadjah Mada University Press. Yogyakarta.    </w:t>
      </w:r>
    </w:p>
    <w:p w:rsidR="002800D1" w:rsidRDefault="002800D1" w:rsidP="002800D1">
      <w:pPr>
        <w:pStyle w:val="icsmbodytext"/>
        <w:ind w:firstLine="0"/>
        <w:rPr>
          <w:rFonts w:ascii="Arial" w:hAnsi="Arial" w:cs="Arial"/>
        </w:rPr>
      </w:pPr>
    </w:p>
    <w:p w:rsidR="002800D1" w:rsidRPr="00FE1911" w:rsidRDefault="002800D1" w:rsidP="002800D1">
      <w:pPr>
        <w:pStyle w:val="icsmbodytext"/>
        <w:ind w:left="142" w:hanging="142"/>
        <w:rPr>
          <w:rFonts w:ascii="Arial" w:hAnsi="Arial" w:cs="Arial"/>
          <w:i/>
        </w:rPr>
      </w:pPr>
      <w:r>
        <w:rPr>
          <w:rFonts w:ascii="Arial" w:hAnsi="Arial" w:cs="Arial"/>
        </w:rPr>
        <w:t>Hoeman, Shirley P</w:t>
      </w:r>
      <w:r w:rsidRPr="0097785D">
        <w:rPr>
          <w:rFonts w:ascii="Arial" w:hAnsi="Arial" w:cs="Arial"/>
        </w:rPr>
        <w:t>. 1996</w:t>
      </w:r>
      <w:r w:rsidRPr="00FE1911">
        <w:rPr>
          <w:rFonts w:ascii="Arial" w:hAnsi="Arial" w:cs="Arial"/>
          <w:i/>
        </w:rPr>
        <w:t>. Rehabilitation Nursing: Process and Application. Second Edition. Mosby Year Book, Inc, St. Louis, USA.</w:t>
      </w:r>
    </w:p>
    <w:p w:rsidR="002800D1" w:rsidRPr="005A724D" w:rsidRDefault="002800D1" w:rsidP="002800D1">
      <w:pPr>
        <w:widowControl w:val="0"/>
        <w:autoSpaceDE w:val="0"/>
        <w:autoSpaceDN w:val="0"/>
        <w:adjustRightInd w:val="0"/>
        <w:rPr>
          <w:rFonts w:ascii="Arial" w:hAnsi="Arial" w:cs="Arial"/>
          <w:noProof/>
          <w:sz w:val="20"/>
        </w:rPr>
      </w:pPr>
      <w:bookmarkStart w:id="0" w:name="_GoBack"/>
      <w:bookmarkEnd w:id="0"/>
    </w:p>
    <w:p w:rsidR="005A724D" w:rsidRDefault="002800D1" w:rsidP="002800D1">
      <w:pPr>
        <w:widowControl w:val="0"/>
        <w:autoSpaceDE w:val="0"/>
        <w:autoSpaceDN w:val="0"/>
        <w:adjustRightInd w:val="0"/>
        <w:ind w:left="142" w:hanging="142"/>
        <w:rPr>
          <w:rFonts w:ascii="Arial" w:hAnsi="Arial" w:cs="Arial"/>
          <w:noProof/>
          <w:sz w:val="20"/>
        </w:rPr>
      </w:pPr>
      <w:r>
        <w:rPr>
          <w:rFonts w:ascii="Arial" w:hAnsi="Arial" w:cs="Arial"/>
          <w:noProof/>
          <w:sz w:val="20"/>
        </w:rPr>
        <w:t xml:space="preserve">Karabulut, S. </w:t>
      </w:r>
      <w:r w:rsidR="005A724D" w:rsidRPr="005A724D">
        <w:rPr>
          <w:rFonts w:ascii="Arial" w:hAnsi="Arial" w:cs="Arial"/>
          <w:noProof/>
          <w:sz w:val="20"/>
        </w:rPr>
        <w:t>20</w:t>
      </w:r>
      <w:r>
        <w:rPr>
          <w:rFonts w:ascii="Arial" w:hAnsi="Arial" w:cs="Arial"/>
          <w:noProof/>
          <w:sz w:val="20"/>
        </w:rPr>
        <w:t>16</w:t>
      </w:r>
      <w:r w:rsidR="005A724D" w:rsidRPr="005A724D">
        <w:rPr>
          <w:rFonts w:ascii="Arial" w:hAnsi="Arial" w:cs="Arial"/>
          <w:noProof/>
          <w:sz w:val="20"/>
        </w:rPr>
        <w:t xml:space="preserve">. Study on Machining Parameters for Thrust Force and Torque in Milling AA7039 Composites Reinforced with Al2O3/B4C/SiC Particles. </w:t>
      </w:r>
      <w:r w:rsidR="005A724D" w:rsidRPr="005A724D">
        <w:rPr>
          <w:rFonts w:ascii="Arial" w:hAnsi="Arial" w:cs="Arial"/>
          <w:i/>
          <w:iCs/>
          <w:noProof/>
          <w:sz w:val="20"/>
        </w:rPr>
        <w:t>International Journal of Engineering Technologies, IJET</w:t>
      </w:r>
      <w:r w:rsidR="005A724D" w:rsidRPr="005A724D">
        <w:rPr>
          <w:rFonts w:ascii="Arial" w:hAnsi="Arial" w:cs="Arial"/>
          <w:noProof/>
          <w:sz w:val="20"/>
        </w:rPr>
        <w:t xml:space="preserve">, </w:t>
      </w:r>
      <w:r w:rsidR="005A724D" w:rsidRPr="005A724D">
        <w:rPr>
          <w:rFonts w:ascii="Arial" w:hAnsi="Arial" w:cs="Arial"/>
          <w:i/>
          <w:iCs/>
          <w:noProof/>
          <w:sz w:val="20"/>
        </w:rPr>
        <w:t>2</w:t>
      </w:r>
      <w:r w:rsidR="005A724D" w:rsidRPr="005A724D">
        <w:rPr>
          <w:rFonts w:ascii="Arial" w:hAnsi="Arial" w:cs="Arial"/>
          <w:noProof/>
          <w:sz w:val="20"/>
        </w:rPr>
        <w:t>(2), 68. https://doi.org/10.19072/ijet.05966</w:t>
      </w:r>
    </w:p>
    <w:p w:rsidR="002800D1" w:rsidRPr="005A724D" w:rsidRDefault="002800D1" w:rsidP="005A724D">
      <w:pPr>
        <w:widowControl w:val="0"/>
        <w:autoSpaceDE w:val="0"/>
        <w:autoSpaceDN w:val="0"/>
        <w:adjustRightInd w:val="0"/>
        <w:ind w:left="480" w:hanging="480"/>
        <w:rPr>
          <w:rFonts w:ascii="Arial" w:hAnsi="Arial" w:cs="Arial"/>
          <w:noProof/>
          <w:sz w:val="20"/>
        </w:rPr>
      </w:pPr>
    </w:p>
    <w:p w:rsid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lastRenderedPageBreak/>
        <w:t>Liu, Y., Liang, X., Saee</w:t>
      </w:r>
      <w:r w:rsidR="002800D1">
        <w:rPr>
          <w:rFonts w:ascii="Arial" w:hAnsi="Arial" w:cs="Arial"/>
          <w:noProof/>
          <w:sz w:val="20"/>
        </w:rPr>
        <w:t>d, A., Lan, W., &amp; Qin, W. 2019</w:t>
      </w:r>
      <w:r w:rsidRPr="005A724D">
        <w:rPr>
          <w:rFonts w:ascii="Arial" w:hAnsi="Arial" w:cs="Arial"/>
          <w:noProof/>
          <w:sz w:val="20"/>
        </w:rPr>
        <w:t xml:space="preserve">. Properties of 3D printed dough and optimization of printing parameters. </w:t>
      </w:r>
      <w:r w:rsidRPr="005A724D">
        <w:rPr>
          <w:rFonts w:ascii="Arial" w:hAnsi="Arial" w:cs="Arial"/>
          <w:i/>
          <w:iCs/>
          <w:noProof/>
          <w:sz w:val="20"/>
        </w:rPr>
        <w:t>Innovative Food Science and Emerging Technologies</w:t>
      </w:r>
      <w:r w:rsidRPr="005A724D">
        <w:rPr>
          <w:rFonts w:ascii="Arial" w:hAnsi="Arial" w:cs="Arial"/>
          <w:noProof/>
          <w:sz w:val="20"/>
        </w:rPr>
        <w:t xml:space="preserve">, </w:t>
      </w:r>
      <w:r w:rsidRPr="005A724D">
        <w:rPr>
          <w:rFonts w:ascii="Arial" w:hAnsi="Arial" w:cs="Arial"/>
          <w:i/>
          <w:iCs/>
          <w:noProof/>
          <w:sz w:val="20"/>
        </w:rPr>
        <w:t>54</w:t>
      </w:r>
      <w:r w:rsidRPr="005A724D">
        <w:rPr>
          <w:rFonts w:ascii="Arial" w:hAnsi="Arial" w:cs="Arial"/>
          <w:noProof/>
          <w:sz w:val="20"/>
        </w:rPr>
        <w:t>(March), 9–18. https://doi.org/10.1016/j.ifset.2019.03.008</w:t>
      </w:r>
    </w:p>
    <w:p w:rsidR="002800D1" w:rsidRDefault="002800D1" w:rsidP="005A724D">
      <w:pPr>
        <w:widowControl w:val="0"/>
        <w:autoSpaceDE w:val="0"/>
        <w:autoSpaceDN w:val="0"/>
        <w:adjustRightInd w:val="0"/>
        <w:ind w:left="480" w:hanging="480"/>
        <w:rPr>
          <w:rFonts w:ascii="Arial" w:hAnsi="Arial" w:cs="Arial"/>
          <w:noProof/>
          <w:sz w:val="20"/>
        </w:rPr>
      </w:pPr>
    </w:p>
    <w:p w:rsidR="002800D1" w:rsidRDefault="002800D1" w:rsidP="002800D1">
      <w:pPr>
        <w:pStyle w:val="icsmbodytext"/>
        <w:ind w:left="142" w:hanging="142"/>
        <w:rPr>
          <w:rFonts w:ascii="Arial" w:hAnsi="Arial" w:cs="Arial"/>
        </w:rPr>
      </w:pPr>
      <w:r>
        <w:rPr>
          <w:rFonts w:ascii="Arial" w:hAnsi="Arial" w:cs="Arial"/>
        </w:rPr>
        <w:t xml:space="preserve">Mansjoer, </w:t>
      </w:r>
      <w:r>
        <w:rPr>
          <w:rFonts w:ascii="Arial" w:hAnsi="Arial" w:cs="Arial"/>
          <w:lang w:val="id-ID"/>
        </w:rPr>
        <w:t>A</w:t>
      </w:r>
      <w:r w:rsidRPr="0097785D">
        <w:rPr>
          <w:rFonts w:ascii="Arial" w:hAnsi="Arial" w:cs="Arial"/>
        </w:rPr>
        <w:t xml:space="preserve">. 2000. Kapita Selekta Kedokteran. Edisi 3. Jilid 2. Penerbit Media Aesculapius Fakultas Kedokteran Universitas Indonesia. Jakarta.  </w:t>
      </w:r>
    </w:p>
    <w:p w:rsidR="002800D1" w:rsidRPr="005A724D" w:rsidRDefault="002800D1" w:rsidP="005A724D">
      <w:pPr>
        <w:widowControl w:val="0"/>
        <w:autoSpaceDE w:val="0"/>
        <w:autoSpaceDN w:val="0"/>
        <w:adjustRightInd w:val="0"/>
        <w:ind w:left="480" w:hanging="480"/>
        <w:rPr>
          <w:rFonts w:ascii="Arial" w:hAnsi="Arial" w:cs="Arial"/>
          <w:noProof/>
          <w:sz w:val="20"/>
        </w:rPr>
      </w:pPr>
    </w:p>
    <w:p w:rsidR="002800D1"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M</w:t>
      </w:r>
      <w:r w:rsidR="002800D1">
        <w:rPr>
          <w:rFonts w:ascii="Arial" w:hAnsi="Arial" w:cs="Arial"/>
          <w:noProof/>
          <w:sz w:val="20"/>
        </w:rPr>
        <w:t>uharom, M., &amp; Siswadi, S. 2015</w:t>
      </w:r>
      <w:r w:rsidRPr="005A724D">
        <w:rPr>
          <w:rFonts w:ascii="Arial" w:hAnsi="Arial" w:cs="Arial"/>
          <w:noProof/>
          <w:sz w:val="20"/>
        </w:rPr>
        <w:t xml:space="preserve">. Desain Eksperimen Taguchi Untuk Meningkatkan Kualitas Batu Bata Berbahan Baku Tanah Liat. </w:t>
      </w:r>
      <w:r w:rsidRPr="005A724D">
        <w:rPr>
          <w:rFonts w:ascii="Arial" w:hAnsi="Arial" w:cs="Arial"/>
          <w:i/>
          <w:iCs/>
          <w:noProof/>
          <w:sz w:val="20"/>
        </w:rPr>
        <w:t>Journal of Engineering and Management Industial System</w:t>
      </w:r>
      <w:r w:rsidRPr="005A724D">
        <w:rPr>
          <w:rFonts w:ascii="Arial" w:hAnsi="Arial" w:cs="Arial"/>
          <w:noProof/>
          <w:sz w:val="20"/>
        </w:rPr>
        <w:t xml:space="preserve">, </w:t>
      </w:r>
      <w:r w:rsidRPr="005A724D">
        <w:rPr>
          <w:rFonts w:ascii="Arial" w:hAnsi="Arial" w:cs="Arial"/>
          <w:i/>
          <w:iCs/>
          <w:noProof/>
          <w:sz w:val="20"/>
        </w:rPr>
        <w:t>3</w:t>
      </w:r>
      <w:r w:rsidRPr="005A724D">
        <w:rPr>
          <w:rFonts w:ascii="Arial" w:hAnsi="Arial" w:cs="Arial"/>
          <w:noProof/>
          <w:sz w:val="20"/>
        </w:rPr>
        <w:t>(1), 43–46. https://doi.org/10.21776/ub.jemis.2015.003.01.7</w:t>
      </w:r>
    </w:p>
    <w:p w:rsidR="002800D1" w:rsidRDefault="002800D1" w:rsidP="002800D1">
      <w:pPr>
        <w:pStyle w:val="icsmbodytext"/>
        <w:ind w:firstLine="0"/>
        <w:rPr>
          <w:rFonts w:ascii="Arial" w:hAnsi="Arial" w:cs="Arial"/>
        </w:rPr>
      </w:pPr>
    </w:p>
    <w:p w:rsidR="002800D1" w:rsidRDefault="002800D1" w:rsidP="002800D1">
      <w:pPr>
        <w:pStyle w:val="icsmbodytext"/>
        <w:ind w:left="142" w:hanging="142"/>
        <w:rPr>
          <w:rFonts w:ascii="Arial" w:hAnsi="Arial" w:cs="Arial"/>
        </w:rPr>
      </w:pPr>
      <w:r>
        <w:rPr>
          <w:rFonts w:ascii="Arial" w:hAnsi="Arial" w:cs="Arial"/>
        </w:rPr>
        <w:t>Nugraha, P. F. 2010</w:t>
      </w:r>
      <w:r w:rsidRPr="0097785D">
        <w:rPr>
          <w:rFonts w:ascii="Arial" w:hAnsi="Arial" w:cs="Arial"/>
        </w:rPr>
        <w:t>. Pengembangan desain CPM (</w:t>
      </w:r>
      <w:r w:rsidRPr="00FE1911">
        <w:rPr>
          <w:rFonts w:ascii="Arial" w:hAnsi="Arial" w:cs="Arial"/>
          <w:i/>
        </w:rPr>
        <w:t>Continuous Passive Motion</w:t>
      </w:r>
      <w:r w:rsidRPr="0097785D">
        <w:rPr>
          <w:rFonts w:ascii="Arial" w:hAnsi="Arial" w:cs="Arial"/>
        </w:rPr>
        <w:t xml:space="preserve">) elbow sebagai alat orthose aktif bagi pasien pasca operasi tulang siku tangan menggunakan kendali </w:t>
      </w:r>
      <w:r w:rsidRPr="00FE1911">
        <w:rPr>
          <w:rFonts w:ascii="Arial" w:hAnsi="Arial" w:cs="Arial"/>
          <w:i/>
        </w:rPr>
        <w:t>Microcontroller</w:t>
      </w:r>
      <w:r w:rsidRPr="0097785D">
        <w:rPr>
          <w:rFonts w:ascii="Arial" w:hAnsi="Arial" w:cs="Arial"/>
        </w:rPr>
        <w:t xml:space="preserve"> AT 89C51. Diakses dari https://eprints.uns.ac.id/153/</w:t>
      </w:r>
    </w:p>
    <w:p w:rsidR="002800D1" w:rsidRPr="005A724D" w:rsidRDefault="002800D1" w:rsidP="005A724D">
      <w:pPr>
        <w:widowControl w:val="0"/>
        <w:autoSpaceDE w:val="0"/>
        <w:autoSpaceDN w:val="0"/>
        <w:adjustRightInd w:val="0"/>
        <w:ind w:left="480" w:hanging="480"/>
        <w:rPr>
          <w:rFonts w:ascii="Arial" w:hAnsi="Arial" w:cs="Arial"/>
          <w:noProof/>
          <w:sz w:val="20"/>
        </w:rPr>
      </w:pPr>
    </w:p>
    <w:p w:rsid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O’Drisc</w:t>
      </w:r>
      <w:r w:rsidR="002800D1">
        <w:rPr>
          <w:rFonts w:ascii="Arial" w:hAnsi="Arial" w:cs="Arial"/>
          <w:noProof/>
          <w:sz w:val="20"/>
        </w:rPr>
        <w:t xml:space="preserve">oll, S. W., &amp; Giori, N. J. </w:t>
      </w:r>
      <w:r w:rsidRPr="005A724D">
        <w:rPr>
          <w:rFonts w:ascii="Arial" w:hAnsi="Arial" w:cs="Arial"/>
          <w:noProof/>
          <w:sz w:val="20"/>
        </w:rPr>
        <w:t xml:space="preserve">2000. Department of Veterans Affairs Continuous passive motion (CPM) : Theory and principles of clinical application. </w:t>
      </w:r>
      <w:r w:rsidRPr="005A724D">
        <w:rPr>
          <w:rFonts w:ascii="Arial" w:hAnsi="Arial" w:cs="Arial"/>
          <w:i/>
          <w:iCs/>
          <w:noProof/>
          <w:sz w:val="20"/>
        </w:rPr>
        <w:t>Journal of Rehabilitation Research and Development</w:t>
      </w:r>
      <w:r w:rsidRPr="005A724D">
        <w:rPr>
          <w:rFonts w:ascii="Arial" w:hAnsi="Arial" w:cs="Arial"/>
          <w:noProof/>
          <w:sz w:val="20"/>
        </w:rPr>
        <w:t xml:space="preserve">, </w:t>
      </w:r>
      <w:r w:rsidRPr="005A724D">
        <w:rPr>
          <w:rFonts w:ascii="Arial" w:hAnsi="Arial" w:cs="Arial"/>
          <w:i/>
          <w:iCs/>
          <w:noProof/>
          <w:sz w:val="20"/>
        </w:rPr>
        <w:t>37</w:t>
      </w:r>
      <w:r w:rsidRPr="005A724D">
        <w:rPr>
          <w:rFonts w:ascii="Arial" w:hAnsi="Arial" w:cs="Arial"/>
          <w:noProof/>
          <w:sz w:val="20"/>
        </w:rPr>
        <w:t>(2), 179–188.</w:t>
      </w:r>
    </w:p>
    <w:p w:rsidR="002800D1" w:rsidRPr="005A724D" w:rsidRDefault="002800D1" w:rsidP="005A724D">
      <w:pPr>
        <w:widowControl w:val="0"/>
        <w:autoSpaceDE w:val="0"/>
        <w:autoSpaceDN w:val="0"/>
        <w:adjustRightInd w:val="0"/>
        <w:ind w:left="480" w:hanging="480"/>
        <w:rPr>
          <w:rFonts w:ascii="Arial" w:hAnsi="Arial" w:cs="Arial"/>
          <w:noProof/>
          <w:sz w:val="20"/>
        </w:rPr>
      </w:pPr>
    </w:p>
    <w:p w:rsid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 xml:space="preserve">Saputra, A. W., W, P. S., Rokhana, I. R., Kemalasari, I., &amp; Sukolilo, K. P. (n.d.). </w:t>
      </w:r>
      <w:r w:rsidRPr="005A724D">
        <w:rPr>
          <w:rFonts w:ascii="Arial" w:hAnsi="Arial" w:cs="Arial"/>
          <w:i/>
          <w:iCs/>
          <w:noProof/>
          <w:sz w:val="20"/>
        </w:rPr>
        <w:t>ROBOT LENGAN 3 DOF DENGAN INPUT SINYAL EMG Jurusan Teknik Elektronika , Politeknik Elektronika Negeri Surabaya</w:t>
      </w:r>
      <w:r w:rsidRPr="005A724D">
        <w:rPr>
          <w:rFonts w:ascii="Arial" w:hAnsi="Arial" w:cs="Arial"/>
          <w:noProof/>
          <w:sz w:val="20"/>
        </w:rPr>
        <w:t>.</w:t>
      </w:r>
    </w:p>
    <w:p w:rsidR="002800D1" w:rsidRPr="005A724D" w:rsidRDefault="002800D1" w:rsidP="002800D1">
      <w:pPr>
        <w:widowControl w:val="0"/>
        <w:autoSpaceDE w:val="0"/>
        <w:autoSpaceDN w:val="0"/>
        <w:adjustRightInd w:val="0"/>
        <w:ind w:left="142" w:hanging="142"/>
        <w:rPr>
          <w:rFonts w:ascii="Arial" w:hAnsi="Arial" w:cs="Arial"/>
          <w:noProof/>
          <w:sz w:val="20"/>
        </w:rPr>
      </w:pPr>
    </w:p>
    <w:p w:rsid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Satyanaray</w:t>
      </w:r>
      <w:r w:rsidR="002800D1">
        <w:rPr>
          <w:rFonts w:ascii="Arial" w:hAnsi="Arial" w:cs="Arial"/>
          <w:noProof/>
          <w:sz w:val="20"/>
        </w:rPr>
        <w:t>ana, B., &amp; Prakash, K. J. 2015</w:t>
      </w:r>
      <w:r w:rsidRPr="005A724D">
        <w:rPr>
          <w:rFonts w:ascii="Arial" w:hAnsi="Arial" w:cs="Arial"/>
          <w:noProof/>
          <w:sz w:val="20"/>
        </w:rPr>
        <w:t xml:space="preserve">. Component Replication Using 3D Printing Technology. </w:t>
      </w:r>
      <w:r w:rsidRPr="005A724D">
        <w:rPr>
          <w:rFonts w:ascii="Arial" w:hAnsi="Arial" w:cs="Arial"/>
          <w:i/>
          <w:iCs/>
          <w:noProof/>
          <w:sz w:val="20"/>
        </w:rPr>
        <w:t>Procedia Materials Science</w:t>
      </w:r>
      <w:r w:rsidRPr="005A724D">
        <w:rPr>
          <w:rFonts w:ascii="Arial" w:hAnsi="Arial" w:cs="Arial"/>
          <w:noProof/>
          <w:sz w:val="20"/>
        </w:rPr>
        <w:t xml:space="preserve">, </w:t>
      </w:r>
      <w:r w:rsidRPr="005A724D">
        <w:rPr>
          <w:rFonts w:ascii="Arial" w:hAnsi="Arial" w:cs="Arial"/>
          <w:i/>
          <w:iCs/>
          <w:noProof/>
          <w:sz w:val="20"/>
        </w:rPr>
        <w:t>10</w:t>
      </w:r>
      <w:r w:rsidRPr="005A724D">
        <w:rPr>
          <w:rFonts w:ascii="Arial" w:hAnsi="Arial" w:cs="Arial"/>
          <w:noProof/>
          <w:sz w:val="20"/>
        </w:rPr>
        <w:t>(Cnt 2014), 263–269. https://doi.org/10.1016/j.mspro.2015.06.049</w:t>
      </w:r>
    </w:p>
    <w:p w:rsidR="002800D1" w:rsidRPr="005A724D" w:rsidRDefault="002800D1" w:rsidP="002800D1">
      <w:pPr>
        <w:widowControl w:val="0"/>
        <w:autoSpaceDE w:val="0"/>
        <w:autoSpaceDN w:val="0"/>
        <w:adjustRightInd w:val="0"/>
        <w:ind w:left="142" w:hanging="142"/>
        <w:rPr>
          <w:rFonts w:ascii="Arial" w:hAnsi="Arial" w:cs="Arial"/>
          <w:noProof/>
          <w:sz w:val="20"/>
        </w:rPr>
      </w:pPr>
    </w:p>
    <w:p w:rsid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Wang, M. W.,</w:t>
      </w:r>
      <w:r w:rsidR="002800D1">
        <w:rPr>
          <w:rFonts w:ascii="Arial" w:hAnsi="Arial" w:cs="Arial"/>
          <w:noProof/>
          <w:sz w:val="20"/>
        </w:rPr>
        <w:t xml:space="preserve"> Arifin, F., &amp; Kuo, H. L. 2020</w:t>
      </w:r>
      <w:r w:rsidRPr="005A724D">
        <w:rPr>
          <w:rFonts w:ascii="Arial" w:hAnsi="Arial" w:cs="Arial"/>
          <w:noProof/>
          <w:sz w:val="20"/>
        </w:rPr>
        <w:t xml:space="preserve">. Study on micromoulding of a high viewing angle LED lens. </w:t>
      </w:r>
      <w:r w:rsidRPr="005A724D">
        <w:rPr>
          <w:rFonts w:ascii="Arial" w:hAnsi="Arial" w:cs="Arial"/>
          <w:i/>
          <w:iCs/>
          <w:noProof/>
          <w:sz w:val="20"/>
        </w:rPr>
        <w:t>Plastics, Rubber and Composites</w:t>
      </w:r>
      <w:r w:rsidRPr="005A724D">
        <w:rPr>
          <w:rFonts w:ascii="Arial" w:hAnsi="Arial" w:cs="Arial"/>
          <w:noProof/>
          <w:sz w:val="20"/>
        </w:rPr>
        <w:t xml:space="preserve">, </w:t>
      </w:r>
      <w:r w:rsidRPr="005A724D">
        <w:rPr>
          <w:rFonts w:ascii="Arial" w:hAnsi="Arial" w:cs="Arial"/>
          <w:i/>
          <w:iCs/>
          <w:noProof/>
          <w:sz w:val="20"/>
        </w:rPr>
        <w:t>49</w:t>
      </w:r>
      <w:r w:rsidRPr="005A724D">
        <w:rPr>
          <w:rFonts w:ascii="Arial" w:hAnsi="Arial" w:cs="Arial"/>
          <w:noProof/>
          <w:sz w:val="20"/>
        </w:rPr>
        <w:t>(1), 35–45. https://doi.org/10.1080/14658011.2019.1685803</w:t>
      </w:r>
    </w:p>
    <w:p w:rsidR="002800D1" w:rsidRPr="005A724D" w:rsidRDefault="002800D1" w:rsidP="002800D1">
      <w:pPr>
        <w:widowControl w:val="0"/>
        <w:autoSpaceDE w:val="0"/>
        <w:autoSpaceDN w:val="0"/>
        <w:adjustRightInd w:val="0"/>
        <w:ind w:left="142" w:hanging="142"/>
        <w:rPr>
          <w:rFonts w:ascii="Arial" w:hAnsi="Arial" w:cs="Arial"/>
          <w:noProof/>
          <w:sz w:val="20"/>
        </w:rPr>
      </w:pPr>
    </w:p>
    <w:p w:rsid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 xml:space="preserve">Wang, M. W., Arifin, F., </w:t>
      </w:r>
      <w:r w:rsidR="002800D1">
        <w:rPr>
          <w:rFonts w:ascii="Arial" w:hAnsi="Arial" w:cs="Arial"/>
          <w:noProof/>
          <w:sz w:val="20"/>
        </w:rPr>
        <w:t>Kuo, J. W., &amp; Dzwo, T. H. 2020</w:t>
      </w:r>
      <w:r w:rsidRPr="005A724D">
        <w:rPr>
          <w:rFonts w:ascii="Arial" w:hAnsi="Arial" w:cs="Arial"/>
          <w:noProof/>
          <w:sz w:val="20"/>
        </w:rPr>
        <w:t xml:space="preserve">. Optimal Design of Plasticizing Screw Using Artificial Intelligent Approach. </w:t>
      </w:r>
      <w:r w:rsidRPr="005A724D">
        <w:rPr>
          <w:rFonts w:ascii="Arial" w:hAnsi="Arial" w:cs="Arial"/>
          <w:i/>
          <w:iCs/>
          <w:noProof/>
          <w:sz w:val="20"/>
        </w:rPr>
        <w:t>Journal of Physics: Conference Series</w:t>
      </w:r>
      <w:r w:rsidRPr="005A724D">
        <w:rPr>
          <w:rFonts w:ascii="Arial" w:hAnsi="Arial" w:cs="Arial"/>
          <w:noProof/>
          <w:sz w:val="20"/>
        </w:rPr>
        <w:t xml:space="preserve">, </w:t>
      </w:r>
      <w:r w:rsidRPr="005A724D">
        <w:rPr>
          <w:rFonts w:ascii="Arial" w:hAnsi="Arial" w:cs="Arial"/>
          <w:i/>
          <w:iCs/>
          <w:noProof/>
          <w:sz w:val="20"/>
        </w:rPr>
        <w:t>1500</w:t>
      </w:r>
      <w:r w:rsidRPr="005A724D">
        <w:rPr>
          <w:rFonts w:ascii="Arial" w:hAnsi="Arial" w:cs="Arial"/>
          <w:noProof/>
          <w:sz w:val="20"/>
        </w:rPr>
        <w:t>(1). https://doi.org/10.1088/1742-6596/1500/1/012022</w:t>
      </w:r>
    </w:p>
    <w:p w:rsidR="002800D1" w:rsidRPr="005A724D" w:rsidRDefault="002800D1" w:rsidP="002800D1">
      <w:pPr>
        <w:widowControl w:val="0"/>
        <w:autoSpaceDE w:val="0"/>
        <w:autoSpaceDN w:val="0"/>
        <w:adjustRightInd w:val="0"/>
        <w:ind w:left="142" w:hanging="142"/>
        <w:rPr>
          <w:rFonts w:ascii="Arial" w:hAnsi="Arial" w:cs="Arial"/>
          <w:noProof/>
          <w:sz w:val="20"/>
        </w:rPr>
      </w:pPr>
    </w:p>
    <w:p w:rsidR="005A724D" w:rsidRPr="005A724D" w:rsidRDefault="005A724D" w:rsidP="002800D1">
      <w:pPr>
        <w:widowControl w:val="0"/>
        <w:autoSpaceDE w:val="0"/>
        <w:autoSpaceDN w:val="0"/>
        <w:adjustRightInd w:val="0"/>
        <w:ind w:left="142" w:hanging="142"/>
        <w:rPr>
          <w:rFonts w:ascii="Arial" w:hAnsi="Arial" w:cs="Arial"/>
          <w:noProof/>
          <w:sz w:val="20"/>
        </w:rPr>
      </w:pPr>
      <w:r w:rsidRPr="005A724D">
        <w:rPr>
          <w:rFonts w:ascii="Arial" w:hAnsi="Arial" w:cs="Arial"/>
          <w:noProof/>
          <w:sz w:val="20"/>
        </w:rPr>
        <w:t>Wulandari, A., Wuryandari, T., &amp; Isp</w:t>
      </w:r>
      <w:r w:rsidR="002800D1">
        <w:rPr>
          <w:rFonts w:ascii="Arial" w:hAnsi="Arial" w:cs="Arial"/>
          <w:noProof/>
          <w:sz w:val="20"/>
        </w:rPr>
        <w:t>riyanti, D. 2016</w:t>
      </w:r>
      <w:r w:rsidRPr="005A724D">
        <w:rPr>
          <w:rFonts w:ascii="Arial" w:hAnsi="Arial" w:cs="Arial"/>
          <w:noProof/>
          <w:sz w:val="20"/>
        </w:rPr>
        <w:t xml:space="preserve">. Penerapan Metode Taguchi Untuk Kasus Multirespon Menggunakan Pendekatan Grey Relational Analysis Dan Principal Component Analysis (Studi Kasus Proses Freis Komposit Gfrp). </w:t>
      </w:r>
      <w:r w:rsidRPr="005A724D">
        <w:rPr>
          <w:rFonts w:ascii="Arial" w:hAnsi="Arial" w:cs="Arial"/>
          <w:i/>
          <w:iCs/>
          <w:noProof/>
          <w:sz w:val="20"/>
        </w:rPr>
        <w:t>None</w:t>
      </w:r>
      <w:r w:rsidRPr="005A724D">
        <w:rPr>
          <w:rFonts w:ascii="Arial" w:hAnsi="Arial" w:cs="Arial"/>
          <w:noProof/>
          <w:sz w:val="20"/>
        </w:rPr>
        <w:t xml:space="preserve">, </w:t>
      </w:r>
      <w:r w:rsidRPr="005A724D">
        <w:rPr>
          <w:rFonts w:ascii="Arial" w:hAnsi="Arial" w:cs="Arial"/>
          <w:i/>
          <w:iCs/>
          <w:noProof/>
          <w:sz w:val="20"/>
        </w:rPr>
        <w:t>5</w:t>
      </w:r>
      <w:r w:rsidRPr="005A724D">
        <w:rPr>
          <w:rFonts w:ascii="Arial" w:hAnsi="Arial" w:cs="Arial"/>
          <w:noProof/>
          <w:sz w:val="20"/>
        </w:rPr>
        <w:t>(4), 791–800.</w:t>
      </w:r>
    </w:p>
    <w:p w:rsidR="00047151" w:rsidRDefault="001A352B" w:rsidP="00FE19E1">
      <w:pPr>
        <w:ind w:left="142" w:hanging="142"/>
      </w:pPr>
      <w:r w:rsidRPr="00FA7E2D">
        <w:rPr>
          <w:rFonts w:ascii="Arial" w:hAnsi="Arial" w:cs="Arial"/>
          <w:sz w:val="20"/>
          <w:szCs w:val="20"/>
        </w:rPr>
        <w:fldChar w:fldCharType="end"/>
      </w:r>
    </w:p>
    <w:sectPr w:rsidR="00047151" w:rsidSect="00B521AE">
      <w:headerReference w:type="default" r:id="rId21"/>
      <w:footerReference w:type="default" r:id="rId22"/>
      <w:type w:val="continuous"/>
      <w:pgSz w:w="11907" w:h="16840"/>
      <w:pgMar w:top="1140" w:right="1134" w:bottom="1140" w:left="1134" w:header="56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89" w:rsidRDefault="000F4589">
      <w:r>
        <w:separator/>
      </w:r>
    </w:p>
  </w:endnote>
  <w:endnote w:type="continuationSeparator" w:id="0">
    <w:p w:rsidR="000F4589" w:rsidRDefault="000F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692234"/>
      <w:docPartObj>
        <w:docPartGallery w:val="Page Numbers (Bottom of Page)"/>
        <w:docPartUnique/>
      </w:docPartObj>
    </w:sdtPr>
    <w:sdtEndPr>
      <w:rPr>
        <w:rFonts w:ascii="Arial" w:hAnsi="Arial" w:cs="Arial"/>
        <w:noProof/>
        <w:sz w:val="20"/>
      </w:rPr>
    </w:sdtEndPr>
    <w:sdtContent>
      <w:p w:rsidR="00B521AE" w:rsidRPr="004925D5" w:rsidRDefault="00B521AE" w:rsidP="00D9401A">
        <w:pPr>
          <w:pStyle w:val="Footer"/>
          <w:pBdr>
            <w:top w:val="single" w:sz="4" w:space="1" w:color="auto"/>
          </w:pBdr>
          <w:jc w:val="cente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2800D1">
          <w:rPr>
            <w:rFonts w:ascii="Arial" w:hAnsi="Arial" w:cs="Arial"/>
            <w:noProof/>
            <w:sz w:val="20"/>
          </w:rPr>
          <w:t>8</w:t>
        </w:r>
        <w:r w:rsidRPr="004925D5">
          <w:rPr>
            <w:rFonts w:ascii="Arial" w:hAnsi="Arial" w:cs="Arial"/>
            <w:noProof/>
            <w:sz w:val="20"/>
          </w:rPr>
          <w:fldChar w:fldCharType="end"/>
        </w:r>
      </w:p>
    </w:sdtContent>
  </w:sdt>
  <w:p w:rsidR="00B521AE" w:rsidRDefault="00B52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84301"/>
      <w:docPartObj>
        <w:docPartGallery w:val="Page Numbers (Bottom of Page)"/>
        <w:docPartUnique/>
      </w:docPartObj>
    </w:sdtPr>
    <w:sdtEndPr>
      <w:rPr>
        <w:rFonts w:ascii="Arial" w:hAnsi="Arial" w:cs="Arial"/>
        <w:noProof/>
        <w:sz w:val="20"/>
      </w:rPr>
    </w:sdtEndPr>
    <w:sdtContent>
      <w:p w:rsidR="00B521AE" w:rsidRPr="003A44D1" w:rsidRDefault="00B521AE" w:rsidP="003B7B12">
        <w:pPr>
          <w:pStyle w:val="Footer"/>
          <w:pBdr>
            <w:top w:val="single" w:sz="4" w:space="1" w:color="auto"/>
          </w:pBdr>
          <w:jc w:val="right"/>
          <w:rPr>
            <w:rFonts w:ascii="Arial" w:hAnsi="Arial" w:cs="Arial"/>
            <w:sz w:val="20"/>
          </w:rPr>
        </w:pPr>
        <w:r w:rsidRPr="003A44D1">
          <w:rPr>
            <w:rFonts w:ascii="Arial" w:hAnsi="Arial" w:cs="Arial"/>
            <w:sz w:val="20"/>
          </w:rPr>
          <w:fldChar w:fldCharType="begin"/>
        </w:r>
        <w:r w:rsidRPr="003A44D1">
          <w:rPr>
            <w:rFonts w:ascii="Arial" w:hAnsi="Arial" w:cs="Arial"/>
            <w:sz w:val="20"/>
          </w:rPr>
          <w:instrText xml:space="preserve"> PAGE   \* MERGEFORMAT </w:instrText>
        </w:r>
        <w:r w:rsidRPr="003A44D1">
          <w:rPr>
            <w:rFonts w:ascii="Arial" w:hAnsi="Arial" w:cs="Arial"/>
            <w:sz w:val="20"/>
          </w:rPr>
          <w:fldChar w:fldCharType="separate"/>
        </w:r>
        <w:r>
          <w:rPr>
            <w:rFonts w:ascii="Arial" w:hAnsi="Arial" w:cs="Arial"/>
            <w:noProof/>
            <w:sz w:val="20"/>
          </w:rPr>
          <w:t>1</w:t>
        </w:r>
        <w:r w:rsidRPr="003A44D1">
          <w:rPr>
            <w:rFonts w:ascii="Arial" w:hAnsi="Arial" w:cs="Arial"/>
            <w:noProof/>
            <w:sz w:val="20"/>
          </w:rPr>
          <w:fldChar w:fldCharType="end"/>
        </w:r>
      </w:p>
    </w:sdtContent>
  </w:sdt>
  <w:p w:rsidR="00B521AE" w:rsidRDefault="00B521AE" w:rsidP="008C5587">
    <w:pPr>
      <w:pStyle w:val="Footer"/>
      <w:tabs>
        <w:tab w:val="left" w:pos="41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251568"/>
      <w:docPartObj>
        <w:docPartGallery w:val="Page Numbers (Bottom of Page)"/>
        <w:docPartUnique/>
      </w:docPartObj>
    </w:sdtPr>
    <w:sdtEndPr>
      <w:rPr>
        <w:rFonts w:ascii="Arial" w:hAnsi="Arial" w:cs="Arial"/>
        <w:noProof/>
        <w:sz w:val="20"/>
      </w:rPr>
    </w:sdtEndPr>
    <w:sdtContent>
      <w:p w:rsidR="00B521AE" w:rsidRPr="004925D5" w:rsidRDefault="00B521AE" w:rsidP="00D9401A">
        <w:pPr>
          <w:pStyle w:val="Footer"/>
          <w:pBdr>
            <w:top w:val="single" w:sz="4" w:space="1" w:color="auto"/>
          </w:pBdr>
          <w:jc w:val="cente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2800D1">
          <w:rPr>
            <w:rFonts w:ascii="Arial" w:hAnsi="Arial" w:cs="Arial"/>
            <w:noProof/>
            <w:sz w:val="20"/>
          </w:rPr>
          <w:t>1</w:t>
        </w:r>
        <w:r w:rsidRPr="004925D5">
          <w:rPr>
            <w:rFonts w:ascii="Arial" w:hAnsi="Arial" w:cs="Arial"/>
            <w:noProof/>
            <w:sz w:val="20"/>
          </w:rPr>
          <w:fldChar w:fldCharType="end"/>
        </w:r>
      </w:p>
    </w:sdtContent>
  </w:sdt>
  <w:p w:rsidR="00B521AE" w:rsidRDefault="00B521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AE" w:rsidRDefault="00B521AE" w:rsidP="00A962D4"/>
  <w:sdt>
    <w:sdtPr>
      <w:id w:val="756106985"/>
      <w:docPartObj>
        <w:docPartGallery w:val="Page Numbers (Bottom of Page)"/>
        <w:docPartUnique/>
      </w:docPartObj>
    </w:sdtPr>
    <w:sdtEndPr>
      <w:rPr>
        <w:rFonts w:ascii="Arial" w:hAnsi="Arial" w:cs="Arial"/>
        <w:noProof/>
        <w:sz w:val="20"/>
      </w:rPr>
    </w:sdtEndPr>
    <w:sdtContent>
      <w:p w:rsidR="00B521AE" w:rsidRPr="004925D5" w:rsidRDefault="00B521AE" w:rsidP="00A962D4">
        <w:pPr>
          <w:pStyle w:val="Footer"/>
          <w:pBdr>
            <w:top w:val="single" w:sz="4" w:space="1" w:color="auto"/>
          </w:pBdr>
          <w:jc w:val="cente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2800D1">
          <w:rPr>
            <w:rFonts w:ascii="Arial" w:hAnsi="Arial" w:cs="Arial"/>
            <w:noProof/>
            <w:sz w:val="20"/>
          </w:rPr>
          <w:t>5</w:t>
        </w:r>
        <w:r w:rsidRPr="004925D5">
          <w:rPr>
            <w:rFonts w:ascii="Arial" w:hAnsi="Arial" w:cs="Arial"/>
            <w:noProof/>
            <w:sz w:val="20"/>
          </w:rPr>
          <w:fldChar w:fldCharType="end"/>
        </w:r>
      </w:p>
    </w:sdtContent>
  </w:sdt>
  <w:p w:rsidR="00B521AE" w:rsidRDefault="00B521AE" w:rsidP="00A962D4">
    <w:pPr>
      <w:pStyle w:val="Footer"/>
    </w:pPr>
  </w:p>
  <w:p w:rsidR="00B521AE" w:rsidRDefault="00B5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89" w:rsidRDefault="000F4589">
      <w:r>
        <w:separator/>
      </w:r>
    </w:p>
  </w:footnote>
  <w:footnote w:type="continuationSeparator" w:id="0">
    <w:p w:rsidR="000F4589" w:rsidRDefault="000F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B521AE" w:rsidRPr="00E45673" w:rsidTr="00B521AE">
      <w:trPr>
        <w:trHeight w:val="568"/>
      </w:trPr>
      <w:tc>
        <w:tcPr>
          <w:tcW w:w="4770" w:type="dxa"/>
          <w:shd w:val="clear" w:color="auto" w:fill="ED7D31" w:themeFill="accent2"/>
          <w:vAlign w:val="center"/>
        </w:tcPr>
        <w:p w:rsidR="00B521AE" w:rsidRDefault="00B521AE" w:rsidP="00B521AE">
          <w:pPr>
            <w:pStyle w:val="Header"/>
            <w:rPr>
              <w:rFonts w:ascii="Arial" w:hAnsi="Arial" w:cs="Arial"/>
              <w:b/>
              <w:color w:val="FFFFFF" w:themeColor="background1"/>
              <w:sz w:val="18"/>
              <w:szCs w:val="20"/>
            </w:rPr>
          </w:pPr>
          <w:r>
            <w:rPr>
              <w:rFonts w:ascii="Arial" w:hAnsi="Arial" w:cs="Arial"/>
              <w:b/>
              <w:color w:val="FFFFFF" w:themeColor="background1"/>
              <w:sz w:val="18"/>
              <w:szCs w:val="20"/>
            </w:rPr>
            <w:t xml:space="preserve">MACHINERY JURNAL TEKNOLOGI TERAPAN </w:t>
          </w:r>
        </w:p>
        <w:p w:rsidR="00B521AE" w:rsidRPr="00E45673" w:rsidRDefault="00B521AE" w:rsidP="00B521AE">
          <w:pPr>
            <w:pStyle w:val="Header"/>
            <w:rPr>
              <w:rFonts w:ascii="Arial" w:hAnsi="Arial" w:cs="Arial"/>
              <w:b/>
              <w:sz w:val="20"/>
              <w:szCs w:val="20"/>
            </w:rPr>
          </w:pPr>
          <w:r>
            <w:rPr>
              <w:rFonts w:ascii="Arial" w:hAnsi="Arial" w:cs="Arial"/>
              <w:b/>
              <w:color w:val="FFFFFF" w:themeColor="background1"/>
              <w:sz w:val="18"/>
              <w:szCs w:val="20"/>
            </w:rPr>
            <w:t>VOL.1 NO.1</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AGUSTUS 2020</w:t>
          </w:r>
        </w:p>
      </w:tc>
      <w:tc>
        <w:tcPr>
          <w:tcW w:w="4946" w:type="dxa"/>
          <w:shd w:val="clear" w:color="auto" w:fill="7030A0"/>
          <w:vAlign w:val="center"/>
        </w:tcPr>
        <w:p w:rsidR="00B521AE" w:rsidRPr="00E45673" w:rsidRDefault="00B521AE" w:rsidP="00B521AE">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2723-3359 (Print)   </w:t>
          </w:r>
        </w:p>
      </w:tc>
    </w:tr>
  </w:tbl>
  <w:p w:rsidR="00B521AE" w:rsidRDefault="00B5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B521AE" w:rsidRPr="00E45673" w:rsidTr="00411DA9">
      <w:trPr>
        <w:trHeight w:val="574"/>
      </w:trPr>
      <w:tc>
        <w:tcPr>
          <w:tcW w:w="4770" w:type="dxa"/>
          <w:shd w:val="clear" w:color="auto" w:fill="ED7D31" w:themeFill="accent2"/>
          <w:vAlign w:val="center"/>
        </w:tcPr>
        <w:p w:rsidR="00B521AE" w:rsidRDefault="00B521AE" w:rsidP="00411DA9">
          <w:pPr>
            <w:pStyle w:val="Header"/>
            <w:rPr>
              <w:rFonts w:ascii="Arial" w:hAnsi="Arial" w:cs="Arial"/>
              <w:b/>
              <w:color w:val="FFFFFF" w:themeColor="background1"/>
              <w:sz w:val="18"/>
              <w:szCs w:val="20"/>
            </w:rPr>
          </w:pPr>
          <w:r>
            <w:rPr>
              <w:rFonts w:ascii="Arial" w:hAnsi="Arial" w:cs="Arial"/>
              <w:b/>
              <w:color w:val="FFFFFF" w:themeColor="background1"/>
              <w:sz w:val="18"/>
              <w:szCs w:val="20"/>
            </w:rPr>
            <w:t xml:space="preserve">MACHINERY JURNAL TEKNOLOGI TERAPAN </w:t>
          </w:r>
        </w:p>
        <w:p w:rsidR="00B521AE" w:rsidRPr="00E45673" w:rsidRDefault="00B521AE" w:rsidP="00411DA9">
          <w:pPr>
            <w:pStyle w:val="Header"/>
            <w:rPr>
              <w:rFonts w:ascii="Arial" w:hAnsi="Arial" w:cs="Arial"/>
              <w:b/>
              <w:sz w:val="20"/>
              <w:szCs w:val="20"/>
            </w:rPr>
          </w:pPr>
          <w:r>
            <w:rPr>
              <w:rFonts w:ascii="Arial" w:hAnsi="Arial" w:cs="Arial"/>
              <w:b/>
              <w:color w:val="FFFFFF" w:themeColor="background1"/>
              <w:sz w:val="18"/>
              <w:szCs w:val="20"/>
            </w:rPr>
            <w:t>VOL.1 NO.1</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AGUSTUS 2020</w:t>
          </w:r>
        </w:p>
      </w:tc>
      <w:tc>
        <w:tcPr>
          <w:tcW w:w="4946" w:type="dxa"/>
          <w:shd w:val="clear" w:color="auto" w:fill="7030A0"/>
          <w:vAlign w:val="center"/>
        </w:tcPr>
        <w:p w:rsidR="00B521AE" w:rsidRPr="00E45673" w:rsidRDefault="00B521AE" w:rsidP="00411DA9">
          <w:pPr>
            <w:pStyle w:val="Header"/>
            <w:jc w:val="right"/>
            <w:rPr>
              <w:rFonts w:ascii="Arial" w:hAnsi="Arial" w:cs="Arial"/>
              <w:b/>
              <w:color w:val="FFFFFF" w:themeColor="background1"/>
              <w:sz w:val="20"/>
            </w:rPr>
          </w:pPr>
          <w:r>
            <w:rPr>
              <w:rFonts w:ascii="Arial" w:hAnsi="Arial" w:cs="Arial"/>
              <w:b/>
              <w:color w:val="FFFFFF" w:themeColor="background1"/>
              <w:sz w:val="18"/>
            </w:rPr>
            <w:t xml:space="preserve">p-ISSN : XXXX-XXXX   </w:t>
          </w:r>
        </w:p>
      </w:tc>
    </w:tr>
  </w:tbl>
  <w:p w:rsidR="00B521AE" w:rsidRPr="00E45673" w:rsidRDefault="00B52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B521AE" w:rsidRPr="00E45673" w:rsidTr="00B521AE">
      <w:trPr>
        <w:trHeight w:val="574"/>
      </w:trPr>
      <w:tc>
        <w:tcPr>
          <w:tcW w:w="4770" w:type="dxa"/>
          <w:shd w:val="clear" w:color="auto" w:fill="ED7D31" w:themeFill="accent2"/>
          <w:vAlign w:val="center"/>
        </w:tcPr>
        <w:p w:rsidR="00B521AE" w:rsidRDefault="00B521AE" w:rsidP="00B521AE">
          <w:pPr>
            <w:pStyle w:val="Header"/>
            <w:rPr>
              <w:rFonts w:ascii="Arial" w:hAnsi="Arial" w:cs="Arial"/>
              <w:b/>
              <w:color w:val="FFFFFF" w:themeColor="background1"/>
              <w:sz w:val="18"/>
              <w:szCs w:val="20"/>
            </w:rPr>
          </w:pPr>
          <w:r>
            <w:rPr>
              <w:rFonts w:ascii="Arial" w:hAnsi="Arial" w:cs="Arial"/>
              <w:b/>
              <w:color w:val="FFFFFF" w:themeColor="background1"/>
              <w:sz w:val="18"/>
              <w:szCs w:val="20"/>
            </w:rPr>
            <w:t xml:space="preserve">MACHINERY JURNAL TEKNOLOGI TERAPAN </w:t>
          </w:r>
        </w:p>
        <w:p w:rsidR="00B521AE" w:rsidRPr="00E45673" w:rsidRDefault="00B521AE" w:rsidP="00B521AE">
          <w:pPr>
            <w:pStyle w:val="Header"/>
            <w:rPr>
              <w:rFonts w:ascii="Arial" w:hAnsi="Arial" w:cs="Arial"/>
              <w:b/>
              <w:sz w:val="20"/>
              <w:szCs w:val="20"/>
            </w:rPr>
          </w:pPr>
          <w:r>
            <w:rPr>
              <w:rFonts w:ascii="Arial" w:hAnsi="Arial" w:cs="Arial"/>
              <w:b/>
              <w:color w:val="FFFFFF" w:themeColor="background1"/>
              <w:sz w:val="18"/>
              <w:szCs w:val="20"/>
            </w:rPr>
            <w:t>VOL.1 NO.1</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AGUSTUS 2020</w:t>
          </w:r>
        </w:p>
      </w:tc>
      <w:tc>
        <w:tcPr>
          <w:tcW w:w="4946" w:type="dxa"/>
          <w:shd w:val="clear" w:color="auto" w:fill="7030A0"/>
          <w:vAlign w:val="center"/>
        </w:tcPr>
        <w:p w:rsidR="00B521AE" w:rsidRPr="00E45673" w:rsidRDefault="00B521AE" w:rsidP="00B521AE">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2723-3359 (Print)   </w:t>
          </w:r>
        </w:p>
      </w:tc>
    </w:tr>
  </w:tbl>
  <w:p w:rsidR="00B521AE" w:rsidRPr="00B521AE" w:rsidRDefault="00B521AE" w:rsidP="00B52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B521AE" w:rsidRPr="00E45673" w:rsidTr="00B521AE">
      <w:trPr>
        <w:trHeight w:val="568"/>
      </w:trPr>
      <w:tc>
        <w:tcPr>
          <w:tcW w:w="4770" w:type="dxa"/>
          <w:shd w:val="clear" w:color="auto" w:fill="ED7D31" w:themeFill="accent2"/>
          <w:vAlign w:val="center"/>
        </w:tcPr>
        <w:p w:rsidR="00B521AE" w:rsidRDefault="00B521AE" w:rsidP="00B521AE">
          <w:pPr>
            <w:pStyle w:val="Header"/>
            <w:rPr>
              <w:rFonts w:ascii="Arial" w:hAnsi="Arial" w:cs="Arial"/>
              <w:b/>
              <w:color w:val="FFFFFF" w:themeColor="background1"/>
              <w:sz w:val="18"/>
              <w:szCs w:val="20"/>
            </w:rPr>
          </w:pPr>
          <w:r>
            <w:rPr>
              <w:rFonts w:ascii="Arial" w:hAnsi="Arial" w:cs="Arial"/>
              <w:b/>
              <w:color w:val="FFFFFF" w:themeColor="background1"/>
              <w:sz w:val="18"/>
              <w:szCs w:val="20"/>
            </w:rPr>
            <w:t xml:space="preserve">MACHINERY JURNAL TEKNOLOGI TERAPAN </w:t>
          </w:r>
        </w:p>
        <w:p w:rsidR="00B521AE" w:rsidRPr="00E45673" w:rsidRDefault="00B521AE" w:rsidP="00B521AE">
          <w:pPr>
            <w:pStyle w:val="Header"/>
            <w:rPr>
              <w:rFonts w:ascii="Arial" w:hAnsi="Arial" w:cs="Arial"/>
              <w:b/>
              <w:sz w:val="20"/>
              <w:szCs w:val="20"/>
            </w:rPr>
          </w:pPr>
          <w:r>
            <w:rPr>
              <w:rFonts w:ascii="Arial" w:hAnsi="Arial" w:cs="Arial"/>
              <w:b/>
              <w:color w:val="FFFFFF" w:themeColor="background1"/>
              <w:sz w:val="18"/>
              <w:szCs w:val="20"/>
            </w:rPr>
            <w:t>VOL.1 NO.1</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AGUSTUS 2020</w:t>
          </w:r>
        </w:p>
      </w:tc>
      <w:tc>
        <w:tcPr>
          <w:tcW w:w="4946" w:type="dxa"/>
          <w:shd w:val="clear" w:color="auto" w:fill="7030A0"/>
          <w:vAlign w:val="center"/>
        </w:tcPr>
        <w:p w:rsidR="00B521AE" w:rsidRPr="00E45673" w:rsidRDefault="00B521AE" w:rsidP="00B521AE">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2723-3359 (Print)   </w:t>
          </w:r>
        </w:p>
      </w:tc>
    </w:tr>
  </w:tbl>
  <w:p w:rsidR="00B521AE" w:rsidRDefault="00B521AE">
    <w:pPr>
      <w:pStyle w:val="Header"/>
      <w:rPr>
        <w:b/>
        <w:color w:val="FFFF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8C2"/>
    <w:multiLevelType w:val="hybridMultilevel"/>
    <w:tmpl w:val="2580F470"/>
    <w:lvl w:ilvl="0" w:tplc="3F062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D2B7E"/>
    <w:multiLevelType w:val="hybridMultilevel"/>
    <w:tmpl w:val="488A265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 w15:restartNumberingAfterBreak="0">
    <w:nsid w:val="3F84596E"/>
    <w:multiLevelType w:val="multilevel"/>
    <w:tmpl w:val="3F84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64A4A"/>
    <w:multiLevelType w:val="multilevel"/>
    <w:tmpl w:val="4EC64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hideSpellingErrors/>
  <w:proofState w:grammar="clean"/>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9"/>
    <w:rsid w:val="0000129B"/>
    <w:rsid w:val="00007E6B"/>
    <w:rsid w:val="000174DD"/>
    <w:rsid w:val="0002523E"/>
    <w:rsid w:val="00034AB5"/>
    <w:rsid w:val="000421E3"/>
    <w:rsid w:val="00047151"/>
    <w:rsid w:val="000823D4"/>
    <w:rsid w:val="000B009C"/>
    <w:rsid w:val="000B7424"/>
    <w:rsid w:val="000B7D04"/>
    <w:rsid w:val="000D2345"/>
    <w:rsid w:val="000E0D69"/>
    <w:rsid w:val="000E157C"/>
    <w:rsid w:val="000E4E88"/>
    <w:rsid w:val="000F4589"/>
    <w:rsid w:val="00106357"/>
    <w:rsid w:val="00106AF7"/>
    <w:rsid w:val="00112B07"/>
    <w:rsid w:val="001169EA"/>
    <w:rsid w:val="00116EC3"/>
    <w:rsid w:val="00133341"/>
    <w:rsid w:val="00142782"/>
    <w:rsid w:val="00156A3F"/>
    <w:rsid w:val="0017798E"/>
    <w:rsid w:val="001858AA"/>
    <w:rsid w:val="0018634E"/>
    <w:rsid w:val="001A352B"/>
    <w:rsid w:val="001B49E5"/>
    <w:rsid w:val="001B714D"/>
    <w:rsid w:val="001F5952"/>
    <w:rsid w:val="001F682C"/>
    <w:rsid w:val="00200B8B"/>
    <w:rsid w:val="00205694"/>
    <w:rsid w:val="002057B9"/>
    <w:rsid w:val="00212B89"/>
    <w:rsid w:val="002316D3"/>
    <w:rsid w:val="002323CB"/>
    <w:rsid w:val="00237639"/>
    <w:rsid w:val="002438B0"/>
    <w:rsid w:val="0025447F"/>
    <w:rsid w:val="002800D1"/>
    <w:rsid w:val="0029183C"/>
    <w:rsid w:val="002C1957"/>
    <w:rsid w:val="002C7A77"/>
    <w:rsid w:val="002D1AB9"/>
    <w:rsid w:val="002D4F7B"/>
    <w:rsid w:val="003003DF"/>
    <w:rsid w:val="0030558A"/>
    <w:rsid w:val="00305A61"/>
    <w:rsid w:val="00306A28"/>
    <w:rsid w:val="0033053E"/>
    <w:rsid w:val="00332465"/>
    <w:rsid w:val="003415EA"/>
    <w:rsid w:val="003812F1"/>
    <w:rsid w:val="00381AFF"/>
    <w:rsid w:val="0038716E"/>
    <w:rsid w:val="003A2D80"/>
    <w:rsid w:val="003A44D1"/>
    <w:rsid w:val="003B7B12"/>
    <w:rsid w:val="003C1882"/>
    <w:rsid w:val="003C1B8C"/>
    <w:rsid w:val="003C5048"/>
    <w:rsid w:val="003E5DEC"/>
    <w:rsid w:val="003F6F3E"/>
    <w:rsid w:val="00411DA9"/>
    <w:rsid w:val="00411EBF"/>
    <w:rsid w:val="00442196"/>
    <w:rsid w:val="00442FA0"/>
    <w:rsid w:val="00443E8C"/>
    <w:rsid w:val="00476BD4"/>
    <w:rsid w:val="00480C81"/>
    <w:rsid w:val="00481D42"/>
    <w:rsid w:val="004925D5"/>
    <w:rsid w:val="004A106F"/>
    <w:rsid w:val="004C2991"/>
    <w:rsid w:val="004D2529"/>
    <w:rsid w:val="004D35BD"/>
    <w:rsid w:val="004E2EB6"/>
    <w:rsid w:val="00501787"/>
    <w:rsid w:val="00533C4E"/>
    <w:rsid w:val="005341F8"/>
    <w:rsid w:val="00543804"/>
    <w:rsid w:val="005559F4"/>
    <w:rsid w:val="005602DC"/>
    <w:rsid w:val="0057342D"/>
    <w:rsid w:val="0059061A"/>
    <w:rsid w:val="005A724D"/>
    <w:rsid w:val="005C2569"/>
    <w:rsid w:val="00611D18"/>
    <w:rsid w:val="00640630"/>
    <w:rsid w:val="00654A8C"/>
    <w:rsid w:val="006646E0"/>
    <w:rsid w:val="0067771F"/>
    <w:rsid w:val="00685012"/>
    <w:rsid w:val="006859F2"/>
    <w:rsid w:val="0068761D"/>
    <w:rsid w:val="006A42F4"/>
    <w:rsid w:val="006A4A09"/>
    <w:rsid w:val="006C2924"/>
    <w:rsid w:val="006D0219"/>
    <w:rsid w:val="006D16B2"/>
    <w:rsid w:val="006D2BC2"/>
    <w:rsid w:val="006D4331"/>
    <w:rsid w:val="006D5591"/>
    <w:rsid w:val="006D7279"/>
    <w:rsid w:val="006D7747"/>
    <w:rsid w:val="006E4459"/>
    <w:rsid w:val="007219C1"/>
    <w:rsid w:val="00732C1E"/>
    <w:rsid w:val="00745B26"/>
    <w:rsid w:val="007561D9"/>
    <w:rsid w:val="0075659D"/>
    <w:rsid w:val="00765E59"/>
    <w:rsid w:val="00783664"/>
    <w:rsid w:val="00785EE6"/>
    <w:rsid w:val="00795E24"/>
    <w:rsid w:val="007A03E5"/>
    <w:rsid w:val="007A1FB0"/>
    <w:rsid w:val="007A5286"/>
    <w:rsid w:val="007A7945"/>
    <w:rsid w:val="007B0B05"/>
    <w:rsid w:val="007D7764"/>
    <w:rsid w:val="007E74B3"/>
    <w:rsid w:val="007F7BEE"/>
    <w:rsid w:val="00800A95"/>
    <w:rsid w:val="00806A9D"/>
    <w:rsid w:val="008334EF"/>
    <w:rsid w:val="00853FD4"/>
    <w:rsid w:val="00860262"/>
    <w:rsid w:val="00863DC9"/>
    <w:rsid w:val="00875178"/>
    <w:rsid w:val="00877B60"/>
    <w:rsid w:val="008C2094"/>
    <w:rsid w:val="008C5587"/>
    <w:rsid w:val="008C6070"/>
    <w:rsid w:val="008D2041"/>
    <w:rsid w:val="008D7A92"/>
    <w:rsid w:val="008F23FF"/>
    <w:rsid w:val="008F5BD2"/>
    <w:rsid w:val="009030F0"/>
    <w:rsid w:val="00910B84"/>
    <w:rsid w:val="00911058"/>
    <w:rsid w:val="00927C9D"/>
    <w:rsid w:val="009334F6"/>
    <w:rsid w:val="009516C4"/>
    <w:rsid w:val="00956647"/>
    <w:rsid w:val="009624E0"/>
    <w:rsid w:val="0097785D"/>
    <w:rsid w:val="009935F6"/>
    <w:rsid w:val="009C0A58"/>
    <w:rsid w:val="009C4EC8"/>
    <w:rsid w:val="009D777F"/>
    <w:rsid w:val="00A10E49"/>
    <w:rsid w:val="00A229E6"/>
    <w:rsid w:val="00A27E04"/>
    <w:rsid w:val="00A30A1E"/>
    <w:rsid w:val="00A410E6"/>
    <w:rsid w:val="00A566F6"/>
    <w:rsid w:val="00A6083A"/>
    <w:rsid w:val="00A7707B"/>
    <w:rsid w:val="00A82012"/>
    <w:rsid w:val="00A84322"/>
    <w:rsid w:val="00A856EF"/>
    <w:rsid w:val="00A86F55"/>
    <w:rsid w:val="00A962D4"/>
    <w:rsid w:val="00AF1DE8"/>
    <w:rsid w:val="00AF461C"/>
    <w:rsid w:val="00B00280"/>
    <w:rsid w:val="00B12915"/>
    <w:rsid w:val="00B25701"/>
    <w:rsid w:val="00B300F7"/>
    <w:rsid w:val="00B30B2E"/>
    <w:rsid w:val="00B3237C"/>
    <w:rsid w:val="00B41DFC"/>
    <w:rsid w:val="00B521AE"/>
    <w:rsid w:val="00B62416"/>
    <w:rsid w:val="00B71F2D"/>
    <w:rsid w:val="00BB13EE"/>
    <w:rsid w:val="00BB2B25"/>
    <w:rsid w:val="00BB4219"/>
    <w:rsid w:val="00BF1493"/>
    <w:rsid w:val="00C113BD"/>
    <w:rsid w:val="00C33D74"/>
    <w:rsid w:val="00C412D6"/>
    <w:rsid w:val="00C51257"/>
    <w:rsid w:val="00C63038"/>
    <w:rsid w:val="00C90B5A"/>
    <w:rsid w:val="00CA1EA2"/>
    <w:rsid w:val="00CB071C"/>
    <w:rsid w:val="00CC6833"/>
    <w:rsid w:val="00CD02CF"/>
    <w:rsid w:val="00CF36FD"/>
    <w:rsid w:val="00CF5876"/>
    <w:rsid w:val="00D471E5"/>
    <w:rsid w:val="00D50313"/>
    <w:rsid w:val="00D538A2"/>
    <w:rsid w:val="00D73C44"/>
    <w:rsid w:val="00D9401A"/>
    <w:rsid w:val="00DA1536"/>
    <w:rsid w:val="00DA3C1B"/>
    <w:rsid w:val="00DB1746"/>
    <w:rsid w:val="00DB40F5"/>
    <w:rsid w:val="00DB7A55"/>
    <w:rsid w:val="00DD7473"/>
    <w:rsid w:val="00DE5D7E"/>
    <w:rsid w:val="00DF5558"/>
    <w:rsid w:val="00E062C9"/>
    <w:rsid w:val="00E14A33"/>
    <w:rsid w:val="00E21A14"/>
    <w:rsid w:val="00E2205B"/>
    <w:rsid w:val="00E45673"/>
    <w:rsid w:val="00E608AF"/>
    <w:rsid w:val="00E72C53"/>
    <w:rsid w:val="00E739E5"/>
    <w:rsid w:val="00E80D2A"/>
    <w:rsid w:val="00E82A70"/>
    <w:rsid w:val="00EA7778"/>
    <w:rsid w:val="00EB18C9"/>
    <w:rsid w:val="00EB1A87"/>
    <w:rsid w:val="00EB355A"/>
    <w:rsid w:val="00ED4D36"/>
    <w:rsid w:val="00ED737B"/>
    <w:rsid w:val="00EE26B9"/>
    <w:rsid w:val="00EE68D6"/>
    <w:rsid w:val="00EF2CA1"/>
    <w:rsid w:val="00EF4B60"/>
    <w:rsid w:val="00F016A3"/>
    <w:rsid w:val="00F03BD5"/>
    <w:rsid w:val="00F134D4"/>
    <w:rsid w:val="00F3279E"/>
    <w:rsid w:val="00F42EE7"/>
    <w:rsid w:val="00F54A3F"/>
    <w:rsid w:val="00F81412"/>
    <w:rsid w:val="00F97FE0"/>
    <w:rsid w:val="00FA6CBC"/>
    <w:rsid w:val="00FA7E2D"/>
    <w:rsid w:val="00FB2E78"/>
    <w:rsid w:val="00FB64AA"/>
    <w:rsid w:val="00FC1360"/>
    <w:rsid w:val="00FD0DD6"/>
    <w:rsid w:val="00FD2A22"/>
    <w:rsid w:val="00FD3C5F"/>
    <w:rsid w:val="00FE04F7"/>
    <w:rsid w:val="00FE1911"/>
    <w:rsid w:val="00FE19E1"/>
    <w:rsid w:val="06BE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F0E42A"/>
  <w15:docId w15:val="{3BFE9F7B-A18A-4B80-9B06-FA9DFEA0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183C"/>
    <w:pPr>
      <w:spacing w:after="120"/>
    </w:pPr>
  </w:style>
  <w:style w:type="paragraph" w:styleId="BodyTextFirstIndent">
    <w:name w:val="Body Text First Indent"/>
    <w:basedOn w:val="BodyText"/>
    <w:link w:val="BodyTextFirstIndentChar"/>
    <w:rsid w:val="0029183C"/>
    <w:pPr>
      <w:ind w:firstLine="210"/>
    </w:pPr>
  </w:style>
  <w:style w:type="paragraph" w:styleId="Footer">
    <w:name w:val="footer"/>
    <w:basedOn w:val="Normal"/>
    <w:link w:val="FooterChar"/>
    <w:uiPriority w:val="99"/>
    <w:rsid w:val="0029183C"/>
    <w:pPr>
      <w:tabs>
        <w:tab w:val="center" w:pos="4680"/>
        <w:tab w:val="right" w:pos="9360"/>
      </w:tabs>
    </w:pPr>
  </w:style>
  <w:style w:type="paragraph" w:styleId="Header">
    <w:name w:val="header"/>
    <w:basedOn w:val="Normal"/>
    <w:link w:val="HeaderChar"/>
    <w:uiPriority w:val="99"/>
    <w:rsid w:val="0029183C"/>
    <w:pPr>
      <w:tabs>
        <w:tab w:val="center" w:pos="4680"/>
        <w:tab w:val="right" w:pos="9360"/>
      </w:tabs>
    </w:pPr>
  </w:style>
  <w:style w:type="table" w:styleId="TableGrid">
    <w:name w:val="Table Grid"/>
    <w:basedOn w:val="TableNormal"/>
    <w:uiPriority w:val="59"/>
    <w:rsid w:val="0029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183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9183C"/>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29183C"/>
    <w:pPr>
      <w:spacing w:after="200" w:line="276" w:lineRule="auto"/>
      <w:ind w:left="720"/>
      <w:contextualSpacing/>
    </w:pPr>
    <w:rPr>
      <w:rFonts w:asciiTheme="minorHAnsi" w:eastAsiaTheme="minorHAnsi" w:hAnsiTheme="minorHAnsi" w:cstheme="minorBidi"/>
      <w:sz w:val="22"/>
      <w:szCs w:val="22"/>
    </w:rPr>
  </w:style>
  <w:style w:type="character" w:customStyle="1" w:styleId="fullpost">
    <w:name w:val="fullpost"/>
    <w:basedOn w:val="DefaultParagraphFont"/>
    <w:rsid w:val="0029183C"/>
  </w:style>
  <w:style w:type="character" w:customStyle="1" w:styleId="BodyTextChar">
    <w:name w:val="Body Text Char"/>
    <w:basedOn w:val="DefaultParagraphFont"/>
    <w:link w:val="BodyText"/>
    <w:uiPriority w:val="99"/>
    <w:semiHidden/>
    <w:rsid w:val="0029183C"/>
    <w:rPr>
      <w:rFonts w:ascii="Times New Roman" w:eastAsia="Times New Roman" w:hAnsi="Times New Roman" w:cs="Times New Roman"/>
      <w:sz w:val="24"/>
      <w:szCs w:val="24"/>
      <w:lang w:val="en-US"/>
    </w:rPr>
  </w:style>
  <w:style w:type="character" w:customStyle="1" w:styleId="BodyTextFirstIndentChar">
    <w:name w:val="Body Text First Indent Char"/>
    <w:basedOn w:val="BodyTextChar"/>
    <w:link w:val="BodyTextFirstIndent"/>
    <w:rsid w:val="002918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0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1C"/>
    <w:rPr>
      <w:rFonts w:ascii="Segoe UI" w:eastAsia="Times New Roman" w:hAnsi="Segoe UI" w:cs="Segoe UI"/>
      <w:sz w:val="18"/>
      <w:szCs w:val="18"/>
    </w:rPr>
  </w:style>
  <w:style w:type="paragraph" w:customStyle="1" w:styleId="icsmaddresses">
    <w:name w:val="icsm_addresses"/>
    <w:basedOn w:val="Normal"/>
    <w:rsid w:val="00F03BD5"/>
    <w:pPr>
      <w:spacing w:after="120"/>
      <w:jc w:val="center"/>
    </w:pPr>
    <w:rPr>
      <w:i/>
      <w:sz w:val="16"/>
      <w:szCs w:val="20"/>
      <w:lang w:val="en-GB"/>
    </w:rPr>
  </w:style>
  <w:style w:type="paragraph" w:customStyle="1" w:styleId="icsmheading1">
    <w:name w:val="icsm_heading1"/>
    <w:basedOn w:val="Normal"/>
    <w:rsid w:val="007A03E5"/>
    <w:pPr>
      <w:spacing w:before="480" w:after="240"/>
    </w:pPr>
    <w:rPr>
      <w:b/>
      <w:sz w:val="20"/>
      <w:szCs w:val="20"/>
      <w:lang w:val="en-GB"/>
    </w:rPr>
  </w:style>
  <w:style w:type="paragraph" w:customStyle="1" w:styleId="Default">
    <w:name w:val="Default"/>
    <w:rsid w:val="007A03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A03E5"/>
    <w:rPr>
      <w:color w:val="0000FF"/>
      <w:u w:val="single"/>
    </w:rPr>
  </w:style>
  <w:style w:type="paragraph" w:customStyle="1" w:styleId="icsmbodytext">
    <w:name w:val="icsm_bodytext"/>
    <w:basedOn w:val="Normal"/>
    <w:rsid w:val="00205694"/>
    <w:pPr>
      <w:ind w:firstLine="240"/>
      <w:jc w:val="both"/>
    </w:pPr>
    <w:rPr>
      <w:sz w:val="20"/>
      <w:szCs w:val="20"/>
      <w:lang w:val="en-GB"/>
    </w:rPr>
  </w:style>
  <w:style w:type="paragraph" w:customStyle="1" w:styleId="icsmreferences">
    <w:name w:val="icsm_references"/>
    <w:basedOn w:val="Normal"/>
    <w:rsid w:val="00205694"/>
    <w:pPr>
      <w:ind w:left="240" w:hanging="240"/>
    </w:pPr>
    <w:rPr>
      <w:sz w:val="16"/>
      <w:szCs w:val="20"/>
      <w:lang w:val="en-GB"/>
    </w:rPr>
  </w:style>
  <w:style w:type="paragraph" w:customStyle="1" w:styleId="HEADING21">
    <w:name w:val="HEADING 21"/>
    <w:basedOn w:val="Normal"/>
    <w:next w:val="ListParagraph"/>
    <w:link w:val="ListParagraphChar"/>
    <w:uiPriority w:val="34"/>
    <w:qFormat/>
    <w:rsid w:val="00476BD4"/>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476BD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 Char"/>
    <w:link w:val="HEADING21"/>
    <w:uiPriority w:val="34"/>
    <w:locked/>
    <w:rsid w:val="00476BD4"/>
  </w:style>
  <w:style w:type="paragraph" w:styleId="ListParagraph">
    <w:name w:val="List Paragraph"/>
    <w:basedOn w:val="Normal"/>
    <w:uiPriority w:val="99"/>
    <w:rsid w:val="00476BD4"/>
    <w:pPr>
      <w:ind w:left="720"/>
      <w:contextualSpacing/>
    </w:pPr>
  </w:style>
  <w:style w:type="table" w:customStyle="1" w:styleId="TableGrid2">
    <w:name w:val="Table Grid2"/>
    <w:basedOn w:val="TableNormal"/>
    <w:next w:val="TableGrid"/>
    <w:uiPriority w:val="39"/>
    <w:rsid w:val="003F6F3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8A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00F7"/>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5D7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12915"/>
    <w:pPr>
      <w:spacing w:after="0" w:line="240" w:lineRule="auto"/>
    </w:pPr>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4F6"/>
    <w:rPr>
      <w:sz w:val="16"/>
      <w:szCs w:val="16"/>
    </w:rPr>
  </w:style>
  <w:style w:type="paragraph" w:styleId="CommentText">
    <w:name w:val="annotation text"/>
    <w:basedOn w:val="Normal"/>
    <w:link w:val="CommentTextChar"/>
    <w:uiPriority w:val="99"/>
    <w:semiHidden/>
    <w:unhideWhenUsed/>
    <w:rsid w:val="009334F6"/>
    <w:rPr>
      <w:sz w:val="20"/>
      <w:szCs w:val="20"/>
    </w:rPr>
  </w:style>
  <w:style w:type="character" w:customStyle="1" w:styleId="CommentTextChar">
    <w:name w:val="Comment Text Char"/>
    <w:basedOn w:val="DefaultParagraphFont"/>
    <w:link w:val="CommentText"/>
    <w:uiPriority w:val="99"/>
    <w:semiHidden/>
    <w:rsid w:val="009334F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334F6"/>
    <w:rPr>
      <w:b/>
      <w:bCs/>
    </w:rPr>
  </w:style>
  <w:style w:type="character" w:customStyle="1" w:styleId="CommentSubjectChar">
    <w:name w:val="Comment Subject Char"/>
    <w:basedOn w:val="CommentTextChar"/>
    <w:link w:val="CommentSubject"/>
    <w:uiPriority w:val="99"/>
    <w:semiHidden/>
    <w:rsid w:val="009334F6"/>
    <w:rPr>
      <w:rFonts w:ascii="Times New Roman" w:eastAsia="Times New Roman" w:hAnsi="Times New Roman" w:cs="Times New Roman"/>
      <w:b/>
      <w:bCs/>
    </w:rPr>
  </w:style>
  <w:style w:type="table" w:customStyle="1" w:styleId="TableGrid7">
    <w:name w:val="Table Grid7"/>
    <w:basedOn w:val="TableNormal"/>
    <w:next w:val="TableGrid"/>
    <w:uiPriority w:val="39"/>
    <w:rsid w:val="009334F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334F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82A70"/>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82A70"/>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C6070"/>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F23F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72C5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6CB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5DEC"/>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7372">
      <w:bodyDiv w:val="1"/>
      <w:marLeft w:val="0"/>
      <w:marRight w:val="0"/>
      <w:marTop w:val="0"/>
      <w:marBottom w:val="0"/>
      <w:divBdr>
        <w:top w:val="none" w:sz="0" w:space="0" w:color="auto"/>
        <w:left w:val="none" w:sz="0" w:space="0" w:color="auto"/>
        <w:bottom w:val="none" w:sz="0" w:space="0" w:color="auto"/>
        <w:right w:val="none" w:sz="0" w:space="0" w:color="auto"/>
      </w:divBdr>
    </w:div>
    <w:div w:id="718364890">
      <w:bodyDiv w:val="1"/>
      <w:marLeft w:val="0"/>
      <w:marRight w:val="0"/>
      <w:marTop w:val="0"/>
      <w:marBottom w:val="0"/>
      <w:divBdr>
        <w:top w:val="none" w:sz="0" w:space="0" w:color="auto"/>
        <w:left w:val="none" w:sz="0" w:space="0" w:color="auto"/>
        <w:bottom w:val="none" w:sz="0" w:space="0" w:color="auto"/>
        <w:right w:val="none" w:sz="0" w:space="0" w:color="auto"/>
      </w:divBdr>
    </w:div>
    <w:div w:id="916406223">
      <w:bodyDiv w:val="1"/>
      <w:marLeft w:val="0"/>
      <w:marRight w:val="0"/>
      <w:marTop w:val="0"/>
      <w:marBottom w:val="0"/>
      <w:divBdr>
        <w:top w:val="none" w:sz="0" w:space="0" w:color="auto"/>
        <w:left w:val="none" w:sz="0" w:space="0" w:color="auto"/>
        <w:bottom w:val="none" w:sz="0" w:space="0" w:color="auto"/>
        <w:right w:val="none" w:sz="0" w:space="0" w:color="auto"/>
      </w:divBdr>
    </w:div>
    <w:div w:id="103003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98019-349F-4C8E-B2FD-D1A4F50D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homzah</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2nd</cp:lastModifiedBy>
  <cp:revision>6</cp:revision>
  <cp:lastPrinted>2020-08-17T08:06:00Z</cp:lastPrinted>
  <dcterms:created xsi:type="dcterms:W3CDTF">2020-09-07T11:42:00Z</dcterms:created>
  <dcterms:modified xsi:type="dcterms:W3CDTF">2020-09-08T09:14:00Z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71e41f45-c012-306a-b59b-255d97e0a215</vt:lpwstr>
  </property>
  <property fmtid="{D5CDD505-2E9C-101B-9397-08002B2CF9AE}" pid="25" name="Mendeley Citation Style_1">
    <vt:lpwstr>http://www.zotero.org/styles/apa</vt:lpwstr>
  </property>
</Properties>
</file>